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65F60">
      <w:pPr>
        <w:widowControl/>
        <w:spacing w:line="360" w:lineRule="auto"/>
        <w:ind w:firstLine="883" w:firstLineChars="200"/>
        <w:jc w:val="center"/>
        <w:rPr>
          <w:rFonts w:ascii="仿宋_GB2312" w:hAnsi="宋体" w:eastAsia="仿宋_GB2312" w:cs="宋体"/>
          <w:b/>
          <w:bCs/>
          <w:kern w:val="0"/>
          <w:sz w:val="44"/>
          <w:szCs w:val="44"/>
        </w:rPr>
      </w:pPr>
      <w:r>
        <w:rPr>
          <w:rFonts w:hint="eastAsia" w:ascii="仿宋_GB2312" w:hAnsi="宋体" w:eastAsia="仿宋_GB2312" w:cs="宋体"/>
          <w:b/>
          <w:bCs/>
          <w:kern w:val="0"/>
          <w:sz w:val="44"/>
          <w:szCs w:val="44"/>
        </w:rPr>
        <w:t>南昌航空大学2024年智慧用车服务平台项目采购公告</w:t>
      </w:r>
    </w:p>
    <w:p w14:paraId="1B58B41F">
      <w:pPr>
        <w:spacing w:line="360" w:lineRule="auto"/>
        <w:ind w:firstLine="300" w:firstLineChars="100"/>
        <w:rPr>
          <w:rFonts w:ascii="仿宋" w:hAnsi="仿宋" w:eastAsia="仿宋" w:cs="宋体"/>
          <w:color w:val="333333"/>
          <w:kern w:val="0"/>
          <w:sz w:val="30"/>
          <w:szCs w:val="30"/>
          <w:lang w:val="zh-CN"/>
        </w:rPr>
      </w:pPr>
      <w:r>
        <w:rPr>
          <w:rFonts w:hint="eastAsia" w:ascii="仿宋" w:hAnsi="仿宋" w:eastAsia="仿宋" w:cs="宋体"/>
          <w:color w:val="333333"/>
          <w:kern w:val="0"/>
          <w:sz w:val="30"/>
          <w:szCs w:val="30"/>
          <w:lang w:val="zh-CN"/>
        </w:rPr>
        <w:t>南昌航空大学后勤管理处对</w:t>
      </w:r>
      <w:r>
        <w:rPr>
          <w:rFonts w:hint="eastAsia" w:ascii="仿宋" w:hAnsi="仿宋" w:eastAsia="仿宋" w:cs="宋体"/>
          <w:color w:val="333333"/>
          <w:kern w:val="0"/>
          <w:sz w:val="30"/>
          <w:szCs w:val="30"/>
          <w:u w:val="single"/>
        </w:rPr>
        <w:t>南昌航空大学2024年智慧用车服务平台项目</w:t>
      </w:r>
      <w:r>
        <w:rPr>
          <w:rFonts w:hint="eastAsia" w:ascii="仿宋" w:hAnsi="仿宋" w:eastAsia="仿宋" w:cs="宋体"/>
          <w:color w:val="333333"/>
          <w:kern w:val="0"/>
          <w:sz w:val="30"/>
          <w:szCs w:val="30"/>
          <w:u w:val="single"/>
          <w:lang w:val="zh-CN"/>
        </w:rPr>
        <w:t>（项目号</w:t>
      </w:r>
      <w:r>
        <w:rPr>
          <w:rFonts w:hint="eastAsia" w:ascii="仿宋" w:hAnsi="仿宋" w:eastAsia="仿宋" w:cs="宋体"/>
          <w:color w:val="333333"/>
          <w:kern w:val="0"/>
          <w:sz w:val="30"/>
          <w:szCs w:val="30"/>
          <w:u w:val="single"/>
        </w:rPr>
        <w:t>2024121401</w:t>
      </w:r>
      <w:r>
        <w:rPr>
          <w:rFonts w:hint="eastAsia" w:ascii="仿宋" w:hAnsi="仿宋" w:eastAsia="仿宋" w:cs="宋体"/>
          <w:color w:val="333333"/>
          <w:kern w:val="0"/>
          <w:sz w:val="30"/>
          <w:szCs w:val="30"/>
          <w:u w:val="single"/>
          <w:lang w:val="zh-CN"/>
        </w:rPr>
        <w:t xml:space="preserve"> ）</w:t>
      </w:r>
      <w:r>
        <w:rPr>
          <w:rFonts w:hint="eastAsia" w:ascii="仿宋" w:hAnsi="仿宋" w:eastAsia="仿宋" w:cs="宋体"/>
          <w:color w:val="333333"/>
          <w:kern w:val="0"/>
          <w:sz w:val="30"/>
          <w:szCs w:val="30"/>
          <w:lang w:val="zh-CN"/>
        </w:rPr>
        <w:t>采用综合评分法方式进行采购，特公开邀请符合资质要求且有兴趣的单位参与该项目招标。</w:t>
      </w:r>
    </w:p>
    <w:p w14:paraId="36C21448">
      <w:pPr>
        <w:spacing w:line="360" w:lineRule="auto"/>
        <w:ind w:firstLine="321" w:firstLineChars="100"/>
        <w:rPr>
          <w:rFonts w:ascii="仿宋" w:hAnsi="仿宋" w:eastAsia="仿宋" w:cs="宋体"/>
          <w:b/>
          <w:bCs/>
          <w:color w:val="333333"/>
          <w:kern w:val="0"/>
          <w:sz w:val="32"/>
          <w:szCs w:val="32"/>
          <w:lang w:val="zh-CN"/>
        </w:rPr>
      </w:pPr>
      <w:r>
        <w:rPr>
          <w:rFonts w:hint="eastAsia" w:ascii="仿宋" w:hAnsi="仿宋" w:eastAsia="仿宋" w:cs="宋体"/>
          <w:b/>
          <w:bCs/>
          <w:color w:val="333333"/>
          <w:kern w:val="0"/>
          <w:sz w:val="32"/>
          <w:szCs w:val="32"/>
          <w:lang w:val="zh-CN"/>
        </w:rPr>
        <w:t>一、项目采购内容</w:t>
      </w:r>
    </w:p>
    <w:tbl>
      <w:tblPr>
        <w:tblStyle w:val="10"/>
        <w:tblW w:w="8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3045"/>
        <w:gridCol w:w="1965"/>
        <w:gridCol w:w="1713"/>
      </w:tblGrid>
      <w:tr w14:paraId="57B9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40" w:type="dxa"/>
            <w:vAlign w:val="center"/>
          </w:tcPr>
          <w:p w14:paraId="01C3B8FE">
            <w:pPr>
              <w:adjustRightInd w:val="0"/>
              <w:snapToGrid w:val="0"/>
              <w:spacing w:line="38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项目名称</w:t>
            </w:r>
          </w:p>
        </w:tc>
        <w:tc>
          <w:tcPr>
            <w:tcW w:w="3045" w:type="dxa"/>
            <w:vAlign w:val="center"/>
          </w:tcPr>
          <w:p w14:paraId="587FFA5E">
            <w:pPr>
              <w:adjustRightInd w:val="0"/>
              <w:snapToGrid w:val="0"/>
              <w:spacing w:line="38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项目简要说明</w:t>
            </w:r>
          </w:p>
        </w:tc>
        <w:tc>
          <w:tcPr>
            <w:tcW w:w="1965" w:type="dxa"/>
            <w:vAlign w:val="center"/>
          </w:tcPr>
          <w:p w14:paraId="270AC312">
            <w:pPr>
              <w:adjustRightInd w:val="0"/>
              <w:snapToGrid w:val="0"/>
              <w:spacing w:line="38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预算含税金额</w:t>
            </w:r>
          </w:p>
          <w:p w14:paraId="75443A07">
            <w:pPr>
              <w:adjustRightInd w:val="0"/>
              <w:snapToGrid w:val="0"/>
              <w:spacing w:line="38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（人民币：万元）</w:t>
            </w:r>
          </w:p>
        </w:tc>
        <w:tc>
          <w:tcPr>
            <w:tcW w:w="1713" w:type="dxa"/>
            <w:vAlign w:val="center"/>
          </w:tcPr>
          <w:p w14:paraId="2A789C1C">
            <w:pPr>
              <w:adjustRightInd w:val="0"/>
              <w:snapToGrid w:val="0"/>
              <w:spacing w:line="380" w:lineRule="exact"/>
              <w:jc w:val="center"/>
              <w:rPr>
                <w:rFonts w:ascii="仿宋" w:hAnsi="仿宋" w:eastAsia="仿宋" w:cs="宋体"/>
                <w:b/>
                <w:bCs/>
                <w:color w:val="333333"/>
                <w:kern w:val="0"/>
                <w:szCs w:val="21"/>
              </w:rPr>
            </w:pPr>
            <w:r>
              <w:rPr>
                <w:rFonts w:hint="eastAsia" w:ascii="仿宋" w:hAnsi="仿宋" w:eastAsia="仿宋" w:cs="宋体"/>
                <w:b/>
                <w:bCs/>
                <w:color w:val="333333"/>
                <w:kern w:val="0"/>
                <w:szCs w:val="21"/>
              </w:rPr>
              <w:t xml:space="preserve">备注 </w:t>
            </w:r>
          </w:p>
        </w:tc>
      </w:tr>
      <w:tr w14:paraId="38C2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340" w:type="dxa"/>
            <w:vAlign w:val="center"/>
          </w:tcPr>
          <w:p w14:paraId="1841AF5F">
            <w:pPr>
              <w:pStyle w:val="3"/>
              <w:spacing w:line="380" w:lineRule="exact"/>
              <w:ind w:firstLine="0"/>
              <w:jc w:val="center"/>
              <w:rPr>
                <w:rFonts w:ascii="宋体" w:hAnsi="宋体" w:cs="宋体"/>
                <w:sz w:val="21"/>
                <w:szCs w:val="21"/>
              </w:rPr>
            </w:pPr>
            <w:r>
              <w:rPr>
                <w:rFonts w:hint="eastAsia" w:ascii="仿宋" w:hAnsi="仿宋" w:eastAsia="仿宋" w:cs="宋体"/>
                <w:b w:val="0"/>
                <w:color w:val="333333"/>
                <w:kern w:val="0"/>
                <w:szCs w:val="24"/>
              </w:rPr>
              <w:t>南昌航空大学2024年智慧用车服务平台项目</w:t>
            </w:r>
          </w:p>
        </w:tc>
        <w:tc>
          <w:tcPr>
            <w:tcW w:w="3045" w:type="dxa"/>
            <w:vAlign w:val="center"/>
          </w:tcPr>
          <w:p w14:paraId="72F0E0CF">
            <w:pPr>
              <w:spacing w:line="360" w:lineRule="auto"/>
              <w:ind w:firstLine="240" w:firstLineChars="100"/>
              <w:rPr>
                <w:rFonts w:ascii="仿宋" w:hAnsi="仿宋" w:eastAsia="仿宋" w:cs="宋体"/>
                <w:color w:val="333333"/>
                <w:kern w:val="0"/>
                <w:sz w:val="24"/>
                <w:szCs w:val="24"/>
                <w:lang w:val="zh-CN"/>
              </w:rPr>
            </w:pPr>
            <w:r>
              <w:rPr>
                <w:rFonts w:hint="eastAsia" w:ascii="仿宋" w:hAnsi="仿宋" w:eastAsia="仿宋" w:cs="宋体"/>
                <w:color w:val="333333"/>
                <w:kern w:val="0"/>
                <w:sz w:val="24"/>
                <w:szCs w:val="24"/>
                <w:lang w:val="zh-CN"/>
              </w:rPr>
              <w:t>引进智慧用车服务的线上化、智能化管理，提升租车效率和用户体验。</w:t>
            </w:r>
          </w:p>
          <w:p w14:paraId="4E0628EB">
            <w:pPr>
              <w:spacing w:line="360" w:lineRule="auto"/>
              <w:ind w:firstLine="240" w:firstLineChars="100"/>
              <w:rPr>
                <w:rFonts w:ascii="仿宋" w:hAnsi="仿宋" w:eastAsia="仿宋" w:cs="宋体"/>
                <w:color w:val="333333"/>
                <w:kern w:val="0"/>
                <w:sz w:val="24"/>
                <w:szCs w:val="24"/>
                <w:lang w:val="zh-CN"/>
              </w:rPr>
            </w:pPr>
            <w:r>
              <w:rPr>
                <w:rFonts w:hint="eastAsia" w:ascii="仿宋" w:hAnsi="仿宋" w:eastAsia="仿宋" w:cs="宋体"/>
                <w:color w:val="333333"/>
                <w:kern w:val="0"/>
                <w:sz w:val="24"/>
                <w:szCs w:val="24"/>
                <w:lang w:val="zh-CN"/>
              </w:rPr>
              <w:t>建立完善的车辆调度系统，确保车辆资源的合理分配和高效利用。</w:t>
            </w:r>
          </w:p>
          <w:p w14:paraId="2FB09D01">
            <w:pPr>
              <w:spacing w:line="360" w:lineRule="auto"/>
              <w:ind w:firstLine="240" w:firstLineChars="100"/>
              <w:rPr>
                <w:rFonts w:ascii="宋体" w:hAnsi="宋体" w:cs="宋体"/>
                <w:szCs w:val="21"/>
              </w:rPr>
            </w:pPr>
            <w:r>
              <w:rPr>
                <w:rFonts w:hint="eastAsia" w:ascii="仿宋" w:hAnsi="仿宋" w:eastAsia="仿宋" w:cs="宋体"/>
                <w:color w:val="333333"/>
                <w:kern w:val="0"/>
                <w:sz w:val="24"/>
                <w:szCs w:val="24"/>
                <w:lang w:val="zh-CN"/>
              </w:rPr>
              <w:t>优化租车服务流程，降低运营成本，提升整体经济效益。</w:t>
            </w:r>
          </w:p>
        </w:tc>
        <w:tc>
          <w:tcPr>
            <w:tcW w:w="1965" w:type="dxa"/>
            <w:vAlign w:val="center"/>
          </w:tcPr>
          <w:p w14:paraId="3B79CA8A">
            <w:pPr>
              <w:widowControl/>
              <w:spacing w:line="380" w:lineRule="exact"/>
              <w:jc w:val="center"/>
              <w:rPr>
                <w:rFonts w:ascii="仿宋" w:hAnsi="仿宋" w:eastAsia="仿宋" w:cs="宋体"/>
                <w:color w:val="333333"/>
                <w:kern w:val="0"/>
                <w:sz w:val="24"/>
                <w:szCs w:val="24"/>
              </w:rPr>
            </w:pPr>
          </w:p>
          <w:p w14:paraId="6CA763C8">
            <w:pPr>
              <w:widowControl/>
              <w:spacing w:line="38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4.8万元</w:t>
            </w:r>
          </w:p>
          <w:p w14:paraId="421EDD0E">
            <w:pPr>
              <w:adjustRightInd w:val="0"/>
              <w:snapToGrid w:val="0"/>
              <w:spacing w:line="380" w:lineRule="exact"/>
              <w:jc w:val="center"/>
              <w:rPr>
                <w:rFonts w:ascii="宋体" w:hAnsi="宋体" w:cs="宋体"/>
                <w:bCs/>
                <w:szCs w:val="21"/>
              </w:rPr>
            </w:pPr>
          </w:p>
        </w:tc>
        <w:tc>
          <w:tcPr>
            <w:tcW w:w="1713" w:type="dxa"/>
            <w:vAlign w:val="center"/>
          </w:tcPr>
          <w:p w14:paraId="186B2B8A">
            <w:pPr>
              <w:jc w:val="center"/>
            </w:pPr>
          </w:p>
        </w:tc>
      </w:tr>
    </w:tbl>
    <w:p w14:paraId="1A1BCA21">
      <w:pPr>
        <w:widowControl/>
        <w:spacing w:line="380" w:lineRule="exact"/>
        <w:ind w:firstLine="301" w:firstLineChars="100"/>
        <w:jc w:val="left"/>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val="zh-CN"/>
        </w:rPr>
        <w:t>服务期限：</w:t>
      </w:r>
      <w:r>
        <w:rPr>
          <w:rFonts w:hint="eastAsia" w:ascii="仿宋" w:hAnsi="仿宋" w:eastAsia="仿宋" w:cs="宋体"/>
          <w:b/>
          <w:bCs/>
          <w:color w:val="333333"/>
          <w:kern w:val="0"/>
          <w:sz w:val="30"/>
          <w:szCs w:val="30"/>
          <w:u w:val="single"/>
        </w:rPr>
        <w:t>36</w:t>
      </w:r>
      <w:r>
        <w:rPr>
          <w:rFonts w:hint="eastAsia" w:ascii="仿宋" w:hAnsi="仿宋" w:eastAsia="仿宋" w:cs="宋体"/>
          <w:b/>
          <w:bCs/>
          <w:color w:val="333333"/>
          <w:kern w:val="0"/>
          <w:sz w:val="30"/>
          <w:szCs w:val="30"/>
        </w:rPr>
        <w:t>个月。</w:t>
      </w:r>
    </w:p>
    <w:p w14:paraId="164540C5">
      <w:pPr>
        <w:spacing w:line="360" w:lineRule="auto"/>
        <w:ind w:firstLine="301" w:firstLineChars="100"/>
        <w:rPr>
          <w:rFonts w:ascii="仿宋" w:hAnsi="仿宋" w:eastAsia="仿宋" w:cs="宋体"/>
          <w:b/>
          <w:bCs/>
          <w:color w:val="333333"/>
          <w:kern w:val="0"/>
          <w:sz w:val="30"/>
          <w:szCs w:val="30"/>
          <w:lang w:val="zh-CN"/>
        </w:rPr>
      </w:pPr>
      <w:r>
        <w:rPr>
          <w:rFonts w:hint="eastAsia" w:ascii="仿宋" w:hAnsi="仿宋" w:eastAsia="仿宋" w:cs="宋体"/>
          <w:b/>
          <w:bCs/>
          <w:color w:val="333333"/>
          <w:kern w:val="0"/>
          <w:sz w:val="30"/>
          <w:szCs w:val="30"/>
          <w:lang w:val="zh-CN"/>
        </w:rPr>
        <w:t>二、响应单位资格要求</w:t>
      </w:r>
    </w:p>
    <w:p w14:paraId="7ED267F7">
      <w:pPr>
        <w:spacing w:line="440" w:lineRule="exact"/>
        <w:ind w:firstLine="300" w:firstLineChars="100"/>
        <w:rPr>
          <w:rFonts w:ascii="宋体" w:hAnsi="宋体"/>
          <w:bCs/>
          <w:color w:val="000000"/>
          <w:sz w:val="30"/>
          <w:szCs w:val="30"/>
        </w:rPr>
      </w:pPr>
      <w:r>
        <w:rPr>
          <w:rFonts w:hint="eastAsia" w:ascii="仿宋" w:hAnsi="仿宋" w:eastAsia="仿宋" w:cs="宋体"/>
          <w:color w:val="333333"/>
          <w:kern w:val="0"/>
          <w:sz w:val="30"/>
          <w:szCs w:val="30"/>
          <w:lang w:val="zh-CN"/>
        </w:rPr>
        <w:t>1、响应人具有独立承担民事责任的能力；</w:t>
      </w:r>
    </w:p>
    <w:p w14:paraId="6CD4E68A">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lang w:val="zh-CN"/>
        </w:rPr>
        <w:t>2、响应人应具有的资质或业绩要求：</w:t>
      </w:r>
      <w:r>
        <w:rPr>
          <w:rFonts w:hint="eastAsia" w:ascii="仿宋" w:hAnsi="仿宋" w:eastAsia="仿宋" w:cs="宋体"/>
          <w:color w:val="333333"/>
          <w:kern w:val="0"/>
          <w:sz w:val="30"/>
          <w:szCs w:val="30"/>
        </w:rPr>
        <w:t>营业执照许可经营范围符合比选条件（具有技术开发、技术服务、网络工程；计算机软硬件销售等相关营业范围）；</w:t>
      </w:r>
    </w:p>
    <w:p w14:paraId="27DC55AE">
      <w:pPr>
        <w:spacing w:line="360" w:lineRule="auto"/>
        <w:ind w:firstLine="300" w:firstLineChars="100"/>
        <w:rPr>
          <w:rFonts w:ascii="仿宋" w:hAnsi="仿宋" w:eastAsia="仿宋" w:cs="宋体"/>
          <w:color w:val="333333"/>
          <w:kern w:val="0"/>
          <w:sz w:val="30"/>
          <w:szCs w:val="30"/>
          <w:lang w:val="zh-CN"/>
        </w:rPr>
      </w:pPr>
      <w:r>
        <w:rPr>
          <w:rFonts w:hint="eastAsia" w:ascii="仿宋" w:hAnsi="仿宋" w:eastAsia="仿宋" w:cs="宋体"/>
          <w:color w:val="333333"/>
          <w:kern w:val="0"/>
          <w:sz w:val="30"/>
          <w:szCs w:val="30"/>
          <w:lang w:val="zh-CN"/>
        </w:rPr>
        <w:t>3、响应人没有处于被责令停业，资格被取消，财产被接管、冻结及破产状态、近三年内没有受到行政主管部门通报批评的；近三年内没有严重违约行为的；没有正在涉诉，资产或信誉没有重大风险的。</w:t>
      </w:r>
    </w:p>
    <w:p w14:paraId="40D511D8">
      <w:pPr>
        <w:spacing w:line="360" w:lineRule="auto"/>
        <w:ind w:firstLine="301" w:firstLineChars="100"/>
        <w:rPr>
          <w:rFonts w:ascii="仿宋" w:hAnsi="仿宋" w:eastAsia="仿宋" w:cs="宋体"/>
          <w:b/>
          <w:bCs/>
          <w:color w:val="333333"/>
          <w:kern w:val="0"/>
          <w:sz w:val="30"/>
          <w:szCs w:val="30"/>
          <w:lang w:val="zh-CN"/>
        </w:rPr>
      </w:pPr>
      <w:r>
        <w:rPr>
          <w:rFonts w:hint="eastAsia" w:ascii="仿宋" w:hAnsi="仿宋" w:eastAsia="仿宋" w:cs="宋体"/>
          <w:b/>
          <w:bCs/>
          <w:color w:val="333333"/>
          <w:kern w:val="0"/>
          <w:sz w:val="30"/>
          <w:szCs w:val="30"/>
          <w:lang w:val="zh-CN"/>
        </w:rPr>
        <w:t>三、响应单位服务要求</w:t>
      </w:r>
    </w:p>
    <w:p w14:paraId="3A17893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1、软件成果交付</w:t>
      </w:r>
      <w:r>
        <w:rPr>
          <w:rFonts w:hint="eastAsia" w:ascii="仿宋" w:hAnsi="仿宋" w:eastAsia="仿宋" w:cs="宋体"/>
          <w:color w:val="333333"/>
          <w:kern w:val="0"/>
          <w:sz w:val="30"/>
          <w:szCs w:val="30"/>
          <w:lang w:eastAsia="zh-CN"/>
        </w:rPr>
        <w:t>至合同签订之日</w:t>
      </w:r>
      <w:r>
        <w:rPr>
          <w:rFonts w:hint="eastAsia" w:ascii="仿宋" w:hAnsi="仿宋" w:eastAsia="仿宋" w:cs="宋体"/>
          <w:color w:val="333333"/>
          <w:kern w:val="0"/>
          <w:sz w:val="30"/>
          <w:szCs w:val="30"/>
          <w:u w:val="single"/>
        </w:rPr>
        <w:t>25</w:t>
      </w:r>
      <w:r>
        <w:rPr>
          <w:rFonts w:hint="eastAsia" w:ascii="仿宋" w:hAnsi="仿宋" w:eastAsia="仿宋" w:cs="宋体"/>
          <w:color w:val="333333"/>
          <w:kern w:val="0"/>
          <w:sz w:val="30"/>
          <w:szCs w:val="30"/>
        </w:rPr>
        <w:t>日历天。</w:t>
      </w:r>
    </w:p>
    <w:p w14:paraId="6FD3D872">
      <w:pPr>
        <w:spacing w:line="360" w:lineRule="auto"/>
        <w:ind w:firstLine="300" w:firstLineChars="100"/>
        <w:rPr>
          <w:rFonts w:ascii="仿宋" w:hAnsi="仿宋" w:eastAsia="仿宋" w:cs="宋体"/>
          <w:color w:val="333333"/>
          <w:kern w:val="0"/>
          <w:sz w:val="30"/>
          <w:szCs w:val="30"/>
          <w:lang w:val="zh-CN"/>
        </w:rPr>
      </w:pPr>
      <w:r>
        <w:rPr>
          <w:rFonts w:hint="eastAsia" w:ascii="仿宋" w:hAnsi="仿宋" w:eastAsia="仿宋" w:cs="宋体"/>
          <w:color w:val="333333"/>
          <w:kern w:val="0"/>
          <w:sz w:val="30"/>
          <w:szCs w:val="30"/>
        </w:rPr>
        <w:t>2、服务期间需</w:t>
      </w:r>
      <w:r>
        <w:rPr>
          <w:rFonts w:hint="eastAsia" w:ascii="仿宋" w:hAnsi="仿宋" w:eastAsia="仿宋" w:cs="宋体"/>
          <w:color w:val="333333"/>
          <w:kern w:val="0"/>
          <w:sz w:val="30"/>
          <w:szCs w:val="30"/>
          <w:lang w:val="zh-CN"/>
        </w:rPr>
        <w:t>提供7x24免费售后服务热线，产品发生故障时在接到甲方维修通知后2小时内响应。若运用通讯工具不能解决问题，接通知后24小时内到达现场并解除故障。质量保证期内发生的一切费用由乙方承担。</w:t>
      </w:r>
    </w:p>
    <w:p w14:paraId="3E6D0828">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3、供应商需承诺与学校校园网网络接通且不得存在安全风险。</w:t>
      </w:r>
    </w:p>
    <w:p w14:paraId="13FCAC2F">
      <w:pPr>
        <w:spacing w:line="360" w:lineRule="auto"/>
        <w:ind w:firstLine="301" w:firstLineChars="100"/>
        <w:rPr>
          <w:rFonts w:hint="eastAsia" w:ascii="仿宋" w:hAnsi="仿宋" w:eastAsia="仿宋" w:cs="宋体"/>
          <w:b/>
          <w:bCs/>
          <w:color w:val="333333"/>
          <w:kern w:val="0"/>
          <w:sz w:val="30"/>
          <w:szCs w:val="30"/>
          <w:lang w:val="en-US"/>
        </w:rPr>
      </w:pPr>
      <w:r>
        <w:rPr>
          <w:rFonts w:hint="eastAsia" w:ascii="仿宋" w:hAnsi="仿宋" w:eastAsia="仿宋" w:cs="宋体"/>
          <w:b/>
          <w:bCs/>
          <w:color w:val="333333"/>
          <w:kern w:val="0"/>
          <w:sz w:val="30"/>
          <w:szCs w:val="30"/>
          <w:lang w:val="en-US"/>
        </w:rPr>
        <w:t>评审依据：响应文件中提供《承诺函》，否则视为无效响应。</w:t>
      </w:r>
    </w:p>
    <w:p w14:paraId="47E9CA3C">
      <w:pPr>
        <w:spacing w:line="360" w:lineRule="auto"/>
        <w:ind w:firstLine="301" w:firstLineChars="100"/>
        <w:rPr>
          <w:rFonts w:hint="eastAsia" w:ascii="仿宋" w:hAnsi="仿宋" w:eastAsia="仿宋" w:cs="宋体"/>
          <w:b/>
          <w:bCs/>
          <w:color w:val="333333"/>
          <w:kern w:val="0"/>
          <w:sz w:val="30"/>
          <w:szCs w:val="30"/>
          <w:lang w:val="zh-CN" w:eastAsia="zh-CN"/>
        </w:rPr>
      </w:pPr>
      <w:bookmarkStart w:id="0" w:name="_Toc137483556"/>
      <w:r>
        <w:rPr>
          <w:rFonts w:hint="eastAsia" w:ascii="仿宋" w:hAnsi="仿宋" w:eastAsia="仿宋" w:cs="宋体"/>
          <w:b/>
          <w:bCs/>
          <w:color w:val="333333"/>
          <w:kern w:val="0"/>
          <w:sz w:val="30"/>
          <w:szCs w:val="30"/>
          <w:lang w:val="zh-CN" w:eastAsia="zh-CN"/>
        </w:rPr>
        <w:t>四、商务条款</w:t>
      </w:r>
      <w:bookmarkEnd w:id="0"/>
    </w:p>
    <w:p w14:paraId="375A2ACD">
      <w:pPr>
        <w:spacing w:line="360" w:lineRule="auto"/>
        <w:ind w:firstLine="300" w:firstLineChars="1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（1）</w:t>
      </w:r>
      <w:r>
        <w:rPr>
          <w:rFonts w:hint="eastAsia" w:ascii="仿宋" w:hAnsi="仿宋" w:eastAsia="仿宋" w:cs="宋体"/>
          <w:color w:val="333333"/>
          <w:kern w:val="0"/>
          <w:sz w:val="30"/>
          <w:szCs w:val="30"/>
          <w:lang w:eastAsia="zh-CN"/>
        </w:rPr>
        <w:t>本项目服务期满，</w:t>
      </w:r>
      <w:r>
        <w:rPr>
          <w:rFonts w:hint="eastAsia" w:ascii="仿宋" w:hAnsi="仿宋" w:eastAsia="仿宋" w:cs="宋体"/>
          <w:color w:val="333333"/>
          <w:kern w:val="0"/>
          <w:sz w:val="30"/>
          <w:szCs w:val="30"/>
          <w:lang w:val="en-US" w:eastAsia="zh-CN"/>
        </w:rPr>
        <w:t>后续维护费用为8000元/年，该费用涵盖但不限于该系统升级、维护等甲方需求。</w:t>
      </w:r>
    </w:p>
    <w:p w14:paraId="73301E0D">
      <w:pPr>
        <w:spacing w:line="360" w:lineRule="auto"/>
        <w:ind w:firstLine="301" w:firstLineChars="100"/>
        <w:rPr>
          <w:rFonts w:hint="eastAsia" w:ascii="仿宋" w:hAnsi="仿宋" w:eastAsia="仿宋" w:cs="宋体"/>
          <w:b/>
          <w:bCs/>
          <w:color w:val="333333"/>
          <w:kern w:val="0"/>
          <w:sz w:val="30"/>
          <w:szCs w:val="30"/>
          <w:lang w:val="en-US"/>
        </w:rPr>
      </w:pPr>
      <w:r>
        <w:rPr>
          <w:rFonts w:hint="eastAsia" w:ascii="仿宋" w:hAnsi="仿宋" w:eastAsia="仿宋" w:cs="宋体"/>
          <w:b/>
          <w:bCs/>
          <w:color w:val="333333"/>
          <w:kern w:val="0"/>
          <w:sz w:val="30"/>
          <w:szCs w:val="30"/>
          <w:lang w:val="en-US"/>
        </w:rPr>
        <w:t>评审依据：响应文件中提供《商务条款响应表》，否则视为无效响应。</w:t>
      </w:r>
    </w:p>
    <w:p w14:paraId="25738347">
      <w:pPr>
        <w:spacing w:line="360" w:lineRule="auto"/>
        <w:ind w:firstLine="300" w:firstLineChars="100"/>
        <w:rPr>
          <w:rFonts w:hint="eastAsia" w:ascii="仿宋" w:hAnsi="仿宋" w:eastAsia="仿宋" w:cs="宋体"/>
          <w:b/>
          <w:bCs/>
          <w:color w:val="333333"/>
          <w:kern w:val="0"/>
          <w:sz w:val="30"/>
          <w:szCs w:val="30"/>
          <w:lang w:val="en-US" w:eastAsia="zh-CN"/>
        </w:rPr>
      </w:pPr>
      <w:r>
        <w:rPr>
          <w:rFonts w:hint="eastAsia" w:ascii="仿宋" w:hAnsi="仿宋" w:eastAsia="仿宋" w:cs="宋体"/>
          <w:color w:val="333333"/>
          <w:kern w:val="0"/>
          <w:sz w:val="30"/>
          <w:szCs w:val="30"/>
        </w:rPr>
        <w:t>（2）本项目为交钥匙工程，包括完成本项目所涉及的一切税、费。</w:t>
      </w:r>
    </w:p>
    <w:p w14:paraId="449FCA12">
      <w:pPr>
        <w:spacing w:line="360" w:lineRule="auto"/>
        <w:ind w:firstLine="301" w:firstLineChars="100"/>
        <w:rPr>
          <w:rFonts w:ascii="仿宋" w:hAnsi="仿宋" w:eastAsia="仿宋" w:cs="宋体"/>
          <w:b/>
          <w:bCs/>
          <w:color w:val="333333"/>
          <w:kern w:val="0"/>
          <w:sz w:val="30"/>
          <w:szCs w:val="30"/>
          <w:lang w:val="zh-CN"/>
        </w:rPr>
      </w:pPr>
      <w:r>
        <w:rPr>
          <w:rFonts w:hint="eastAsia" w:ascii="仿宋" w:hAnsi="仿宋" w:eastAsia="仿宋" w:cs="宋体"/>
          <w:b/>
          <w:bCs/>
          <w:color w:val="333333"/>
          <w:kern w:val="0"/>
          <w:sz w:val="30"/>
          <w:szCs w:val="30"/>
          <w:lang w:val="zh-CN"/>
        </w:rPr>
        <w:t>五、报名时间</w:t>
      </w:r>
    </w:p>
    <w:p w14:paraId="385783EC">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lang w:val="zh-CN"/>
        </w:rPr>
        <w:t xml:space="preserve">1. </w:t>
      </w:r>
      <w:r>
        <w:rPr>
          <w:rFonts w:hint="eastAsia" w:ascii="仿宋" w:hAnsi="仿宋" w:eastAsia="仿宋" w:cs="宋体"/>
          <w:color w:val="333333"/>
          <w:kern w:val="0"/>
          <w:sz w:val="30"/>
          <w:szCs w:val="30"/>
        </w:rPr>
        <w:t>2024年12月</w:t>
      </w:r>
      <w:r>
        <w:rPr>
          <w:rFonts w:hint="eastAsia" w:ascii="仿宋" w:hAnsi="仿宋" w:eastAsia="仿宋" w:cs="宋体"/>
          <w:color w:val="333333"/>
          <w:kern w:val="0"/>
          <w:sz w:val="30"/>
          <w:szCs w:val="30"/>
          <w:lang w:val="en-US" w:eastAsia="zh-CN"/>
        </w:rPr>
        <w:t>20</w:t>
      </w:r>
      <w:r>
        <w:rPr>
          <w:rFonts w:hint="eastAsia" w:ascii="仿宋" w:hAnsi="仿宋" w:eastAsia="仿宋" w:cs="宋体"/>
          <w:color w:val="333333"/>
          <w:kern w:val="0"/>
          <w:sz w:val="30"/>
          <w:szCs w:val="30"/>
        </w:rPr>
        <w:t>日上午9:30-11:00，下午14:30-16:30.</w:t>
      </w:r>
    </w:p>
    <w:p w14:paraId="64AC102C">
      <w:pPr>
        <w:pStyle w:val="5"/>
        <w:tabs>
          <w:tab w:val="left" w:pos="2160"/>
        </w:tabs>
        <w:spacing w:before="0" w:after="0" w:line="360" w:lineRule="auto"/>
        <w:ind w:firstLine="301" w:firstLineChars="100"/>
        <w:rPr>
          <w:rFonts w:ascii="仿宋" w:hAnsi="仿宋" w:eastAsia="仿宋" w:cs="宋体"/>
          <w:color w:val="333333"/>
          <w:sz w:val="30"/>
          <w:szCs w:val="30"/>
          <w:lang w:val="en-US"/>
        </w:rPr>
      </w:pPr>
      <w:r>
        <w:rPr>
          <w:rFonts w:hint="eastAsia" w:ascii="仿宋" w:hAnsi="仿宋" w:eastAsia="仿宋" w:cs="宋体"/>
          <w:color w:val="333333"/>
          <w:sz w:val="30"/>
          <w:szCs w:val="30"/>
          <w:lang w:eastAsia="zh-CN"/>
        </w:rPr>
        <w:t>六</w:t>
      </w:r>
      <w:r>
        <w:rPr>
          <w:rFonts w:hint="eastAsia" w:ascii="仿宋" w:hAnsi="仿宋" w:eastAsia="仿宋" w:cs="宋体"/>
          <w:color w:val="333333"/>
          <w:sz w:val="30"/>
          <w:szCs w:val="30"/>
        </w:rPr>
        <w:t>、</w:t>
      </w:r>
      <w:r>
        <w:rPr>
          <w:rFonts w:hint="eastAsia" w:ascii="仿宋" w:hAnsi="仿宋" w:eastAsia="仿宋" w:cs="宋体"/>
          <w:color w:val="333333"/>
          <w:sz w:val="30"/>
          <w:szCs w:val="30"/>
          <w:lang w:val="en-US"/>
        </w:rPr>
        <w:t>开标时间和地址</w:t>
      </w:r>
    </w:p>
    <w:p w14:paraId="0FE45F84">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开标时间：具体时间</w:t>
      </w:r>
      <w:r>
        <w:rPr>
          <w:rFonts w:hint="eastAsia" w:ascii="仿宋" w:hAnsi="仿宋" w:eastAsia="仿宋" w:cs="宋体"/>
          <w:color w:val="333333"/>
          <w:kern w:val="0"/>
          <w:sz w:val="30"/>
          <w:szCs w:val="30"/>
          <w:lang w:eastAsia="zh-CN"/>
        </w:rPr>
        <w:t>待定</w:t>
      </w:r>
    </w:p>
    <w:p w14:paraId="5EFBCC88">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开标地点：南昌航空大学前湖校区能源中心视频会议室</w:t>
      </w:r>
    </w:p>
    <w:p w14:paraId="1138135D">
      <w:pPr>
        <w:pStyle w:val="5"/>
        <w:tabs>
          <w:tab w:val="left" w:pos="2160"/>
        </w:tabs>
        <w:spacing w:before="0" w:after="0" w:line="360" w:lineRule="auto"/>
        <w:ind w:firstLine="301" w:firstLineChars="100"/>
        <w:rPr>
          <w:rFonts w:ascii="仿宋" w:hAnsi="仿宋" w:eastAsia="仿宋" w:cs="宋体"/>
          <w:color w:val="333333"/>
          <w:sz w:val="30"/>
          <w:szCs w:val="30"/>
        </w:rPr>
      </w:pPr>
      <w:r>
        <w:rPr>
          <w:rFonts w:hint="eastAsia" w:ascii="仿宋" w:hAnsi="仿宋" w:eastAsia="仿宋" w:cs="宋体"/>
          <w:color w:val="333333"/>
          <w:sz w:val="30"/>
          <w:szCs w:val="30"/>
          <w:lang w:val="en-US" w:eastAsia="zh-CN"/>
        </w:rPr>
        <w:t>七</w:t>
      </w:r>
      <w:r>
        <w:rPr>
          <w:rFonts w:hint="eastAsia" w:ascii="仿宋" w:hAnsi="仿宋" w:eastAsia="仿宋" w:cs="宋体"/>
          <w:color w:val="333333"/>
          <w:sz w:val="30"/>
          <w:szCs w:val="30"/>
          <w:lang w:val="en-US"/>
        </w:rPr>
        <w:t>、</w:t>
      </w:r>
      <w:r>
        <w:rPr>
          <w:rFonts w:hint="eastAsia" w:ascii="仿宋" w:hAnsi="仿宋" w:eastAsia="仿宋" w:cs="宋体"/>
          <w:color w:val="333333"/>
          <w:sz w:val="30"/>
          <w:szCs w:val="30"/>
        </w:rPr>
        <w:t>联系方式</w:t>
      </w:r>
    </w:p>
    <w:p w14:paraId="49AFBFD6">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地 址：南昌航空大学前湖校区</w:t>
      </w:r>
    </w:p>
    <w:p w14:paraId="4A43476E">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联系人：赵老师</w:t>
      </w:r>
    </w:p>
    <w:p w14:paraId="2699D988">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联系电话：13870893509</w:t>
      </w:r>
      <w:bookmarkStart w:id="1" w:name="_Toc47415947"/>
      <w:bookmarkStart w:id="2" w:name="_Toc49019240"/>
      <w:bookmarkStart w:id="3" w:name="_Toc47416201"/>
      <w:bookmarkStart w:id="4" w:name="_Toc517537453"/>
    </w:p>
    <w:p w14:paraId="7C73E254">
      <w:pPr>
        <w:pStyle w:val="7"/>
        <w:rPr>
          <w:sz w:val="30"/>
          <w:szCs w:val="30"/>
          <w:lang w:val="en-US"/>
        </w:rPr>
      </w:pPr>
    </w:p>
    <w:p w14:paraId="3B3FDD3C">
      <w:pPr>
        <w:jc w:val="center"/>
        <w:rPr>
          <w:rFonts w:hint="eastAsia"/>
          <w:b/>
          <w:bCs/>
          <w:sz w:val="32"/>
          <w:szCs w:val="32"/>
        </w:rPr>
      </w:pPr>
    </w:p>
    <w:p w14:paraId="1D913EA0">
      <w:pPr>
        <w:jc w:val="center"/>
        <w:rPr>
          <w:rFonts w:hint="eastAsia"/>
          <w:b/>
          <w:bCs/>
          <w:sz w:val="32"/>
          <w:szCs w:val="32"/>
        </w:rPr>
      </w:pPr>
    </w:p>
    <w:p w14:paraId="20F8B58C">
      <w:pPr>
        <w:jc w:val="center"/>
        <w:rPr>
          <w:rFonts w:hint="eastAsia"/>
          <w:b/>
          <w:bCs/>
          <w:sz w:val="32"/>
          <w:szCs w:val="32"/>
        </w:rPr>
      </w:pPr>
    </w:p>
    <w:p w14:paraId="0E0450AD">
      <w:pPr>
        <w:jc w:val="center"/>
        <w:rPr>
          <w:rFonts w:hint="eastAsia"/>
          <w:b/>
          <w:bCs/>
          <w:sz w:val="32"/>
          <w:szCs w:val="32"/>
        </w:rPr>
      </w:pPr>
    </w:p>
    <w:p w14:paraId="6DC55E30">
      <w:pPr>
        <w:jc w:val="center"/>
        <w:rPr>
          <w:rFonts w:hint="eastAsia"/>
          <w:b/>
          <w:bCs/>
          <w:sz w:val="32"/>
          <w:szCs w:val="32"/>
        </w:rPr>
      </w:pPr>
    </w:p>
    <w:p w14:paraId="559CB6E6">
      <w:pPr>
        <w:jc w:val="center"/>
        <w:rPr>
          <w:rFonts w:hint="eastAsia"/>
          <w:b/>
          <w:bCs/>
          <w:sz w:val="32"/>
          <w:szCs w:val="32"/>
        </w:rPr>
      </w:pPr>
    </w:p>
    <w:p w14:paraId="5DB4F9A1">
      <w:pPr>
        <w:jc w:val="center"/>
        <w:rPr>
          <w:rFonts w:hint="eastAsia"/>
          <w:b/>
          <w:bCs/>
          <w:sz w:val="32"/>
          <w:szCs w:val="32"/>
        </w:rPr>
      </w:pPr>
    </w:p>
    <w:p w14:paraId="3F2D9C79">
      <w:pPr>
        <w:jc w:val="center"/>
        <w:rPr>
          <w:rFonts w:hint="eastAsia"/>
          <w:b/>
          <w:bCs/>
          <w:sz w:val="32"/>
          <w:szCs w:val="32"/>
        </w:rPr>
      </w:pPr>
    </w:p>
    <w:p w14:paraId="501A7B29">
      <w:pPr>
        <w:jc w:val="center"/>
        <w:rPr>
          <w:rFonts w:hint="eastAsia"/>
          <w:b/>
          <w:bCs/>
          <w:sz w:val="32"/>
          <w:szCs w:val="32"/>
        </w:rPr>
      </w:pPr>
    </w:p>
    <w:p w14:paraId="01417118">
      <w:pPr>
        <w:jc w:val="center"/>
        <w:rPr>
          <w:rFonts w:hint="eastAsia"/>
          <w:b/>
          <w:bCs/>
          <w:sz w:val="32"/>
          <w:szCs w:val="32"/>
        </w:rPr>
      </w:pPr>
    </w:p>
    <w:p w14:paraId="47D2C68C">
      <w:pPr>
        <w:jc w:val="center"/>
        <w:rPr>
          <w:rFonts w:hint="eastAsia"/>
          <w:b/>
          <w:bCs/>
          <w:sz w:val="32"/>
          <w:szCs w:val="32"/>
        </w:rPr>
      </w:pPr>
    </w:p>
    <w:p w14:paraId="3EECD0BF">
      <w:pPr>
        <w:jc w:val="center"/>
        <w:rPr>
          <w:rFonts w:hint="eastAsia"/>
          <w:b/>
          <w:bCs/>
          <w:sz w:val="32"/>
          <w:szCs w:val="32"/>
        </w:rPr>
      </w:pPr>
    </w:p>
    <w:p w14:paraId="5388D7F4">
      <w:pPr>
        <w:jc w:val="center"/>
        <w:rPr>
          <w:rFonts w:hint="eastAsia"/>
          <w:b/>
          <w:bCs/>
          <w:sz w:val="32"/>
          <w:szCs w:val="32"/>
        </w:rPr>
      </w:pPr>
    </w:p>
    <w:p w14:paraId="5BF023A2">
      <w:pPr>
        <w:jc w:val="center"/>
        <w:rPr>
          <w:rFonts w:hint="eastAsia"/>
          <w:b/>
          <w:bCs/>
          <w:sz w:val="32"/>
          <w:szCs w:val="32"/>
        </w:rPr>
      </w:pPr>
    </w:p>
    <w:p w14:paraId="7C603227">
      <w:pPr>
        <w:jc w:val="center"/>
        <w:rPr>
          <w:rFonts w:hint="eastAsia"/>
          <w:b/>
          <w:bCs/>
          <w:sz w:val="32"/>
          <w:szCs w:val="32"/>
        </w:rPr>
      </w:pPr>
    </w:p>
    <w:p w14:paraId="253C2A6C">
      <w:pPr>
        <w:jc w:val="center"/>
        <w:rPr>
          <w:rFonts w:hint="eastAsia"/>
          <w:b/>
          <w:bCs/>
          <w:sz w:val="32"/>
          <w:szCs w:val="32"/>
        </w:rPr>
      </w:pPr>
    </w:p>
    <w:p w14:paraId="02D5FF96">
      <w:pPr>
        <w:jc w:val="center"/>
        <w:rPr>
          <w:rFonts w:hint="eastAsia"/>
          <w:b/>
          <w:bCs/>
          <w:sz w:val="32"/>
          <w:szCs w:val="32"/>
        </w:rPr>
      </w:pPr>
    </w:p>
    <w:p w14:paraId="524BA0C3">
      <w:pPr>
        <w:jc w:val="center"/>
        <w:rPr>
          <w:b/>
          <w:bCs/>
          <w:sz w:val="32"/>
          <w:szCs w:val="32"/>
        </w:rPr>
      </w:pPr>
      <w:r>
        <w:rPr>
          <w:rFonts w:hint="eastAsia"/>
          <w:b/>
          <w:bCs/>
          <w:sz w:val="32"/>
          <w:szCs w:val="32"/>
        </w:rPr>
        <w:t>评审</w:t>
      </w:r>
      <w:bookmarkEnd w:id="1"/>
      <w:bookmarkEnd w:id="2"/>
      <w:bookmarkEnd w:id="3"/>
      <w:r>
        <w:rPr>
          <w:rFonts w:hint="eastAsia"/>
          <w:b/>
          <w:bCs/>
          <w:sz w:val="32"/>
          <w:szCs w:val="32"/>
        </w:rPr>
        <w:t>办法</w:t>
      </w:r>
      <w:bookmarkEnd w:id="4"/>
    </w:p>
    <w:p w14:paraId="7DA535E8">
      <w:pPr>
        <w:widowControl/>
        <w:spacing w:line="360" w:lineRule="auto"/>
        <w:jc w:val="left"/>
        <w:rPr>
          <w:rFonts w:ascii="仿宋_GB2312" w:hAnsi="宋体" w:eastAsia="仿宋_GB2312" w:cs="Arial"/>
          <w:b/>
          <w:szCs w:val="21"/>
        </w:rPr>
      </w:pPr>
      <w:r>
        <w:rPr>
          <w:rFonts w:hint="eastAsia" w:ascii="仿宋_GB2312" w:hAnsi="宋体" w:eastAsia="仿宋_GB2312" w:cs="Arial"/>
          <w:b/>
          <w:szCs w:val="21"/>
        </w:rPr>
        <w:t>一、价格部分（15分）：</w:t>
      </w:r>
    </w:p>
    <w:tbl>
      <w:tblPr>
        <w:tblStyle w:val="10"/>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7765"/>
      </w:tblGrid>
      <w:tr w14:paraId="5676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09" w:type="pct"/>
            <w:vAlign w:val="center"/>
          </w:tcPr>
          <w:p w14:paraId="7A43CF7C">
            <w:pPr>
              <w:spacing w:line="400" w:lineRule="exact"/>
              <w:jc w:val="center"/>
              <w:rPr>
                <w:rFonts w:ascii="仿宋_GB2312" w:hAnsi="宋体" w:eastAsia="仿宋_GB2312" w:cs="Arial"/>
                <w:b/>
                <w:bCs/>
                <w:color w:val="000000" w:themeColor="text1"/>
                <w:szCs w:val="21"/>
                <w14:textFill>
                  <w14:solidFill>
                    <w14:schemeClr w14:val="tx1"/>
                  </w14:solidFill>
                </w14:textFill>
              </w:rPr>
            </w:pPr>
            <w:r>
              <w:rPr>
                <w:rFonts w:hint="eastAsia" w:ascii="仿宋_GB2312" w:hAnsi="宋体" w:eastAsia="仿宋_GB2312" w:cs="Arial"/>
                <w:b/>
                <w:bCs/>
                <w:color w:val="000000" w:themeColor="text1"/>
                <w:szCs w:val="21"/>
                <w14:textFill>
                  <w14:solidFill>
                    <w14:schemeClr w14:val="tx1"/>
                  </w14:solidFill>
                </w14:textFill>
              </w:rPr>
              <w:t>序号</w:t>
            </w:r>
          </w:p>
        </w:tc>
        <w:tc>
          <w:tcPr>
            <w:tcW w:w="4590" w:type="pct"/>
            <w:vAlign w:val="center"/>
          </w:tcPr>
          <w:p w14:paraId="6587F344">
            <w:pPr>
              <w:spacing w:line="400" w:lineRule="exact"/>
              <w:jc w:val="center"/>
              <w:rPr>
                <w:rFonts w:ascii="仿宋_GB2312" w:hAnsi="宋体" w:eastAsia="仿宋_GB2312" w:cs="Arial"/>
                <w:b/>
                <w:bCs/>
                <w:color w:val="000000" w:themeColor="text1"/>
                <w:szCs w:val="21"/>
                <w14:textFill>
                  <w14:solidFill>
                    <w14:schemeClr w14:val="tx1"/>
                  </w14:solidFill>
                </w14:textFill>
              </w:rPr>
            </w:pPr>
            <w:r>
              <w:rPr>
                <w:rFonts w:hint="eastAsia" w:ascii="仿宋_GB2312" w:hAnsi="宋体" w:eastAsia="仿宋_GB2312" w:cs="Arial"/>
                <w:b/>
                <w:bCs/>
                <w:color w:val="000000" w:themeColor="text1"/>
                <w:szCs w:val="21"/>
                <w14:textFill>
                  <w14:solidFill>
                    <w14:schemeClr w14:val="tx1"/>
                  </w14:solidFill>
                </w14:textFill>
              </w:rPr>
              <w:t>评议内容</w:t>
            </w:r>
          </w:p>
        </w:tc>
      </w:tr>
      <w:tr w14:paraId="2B11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09" w:type="pct"/>
            <w:vAlign w:val="center"/>
          </w:tcPr>
          <w:p w14:paraId="266AFECE">
            <w:pPr>
              <w:spacing w:line="400" w:lineRule="exact"/>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1</w:t>
            </w:r>
          </w:p>
        </w:tc>
        <w:tc>
          <w:tcPr>
            <w:tcW w:w="4590" w:type="pct"/>
            <w:vAlign w:val="center"/>
          </w:tcPr>
          <w:p w14:paraId="4C18753B">
            <w:pPr>
              <w:spacing w:line="400" w:lineRule="exact"/>
              <w:ind w:left="-1" w:right="-62"/>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价格得分满分为15分：价格分采用低价优先法计算，即满足磋商文件要求且磋商最终报价最低的磋商报价为评审基准报价，其价格分为满分。其他磋商响应供应商的价格分统一按下列公式计算：报价得分=（评审基准报价／磋商最终报价）×15，计算分数时四舍五入取小数点后两位。</w:t>
            </w:r>
          </w:p>
        </w:tc>
      </w:tr>
    </w:tbl>
    <w:p w14:paraId="26087866">
      <w:pPr>
        <w:widowControl/>
        <w:spacing w:line="360" w:lineRule="auto"/>
        <w:jc w:val="left"/>
        <w:rPr>
          <w:rFonts w:eastAsia="仿宋_GB2312"/>
        </w:rPr>
      </w:pPr>
      <w:r>
        <w:rPr>
          <w:rFonts w:hint="eastAsia" w:ascii="仿宋_GB2312" w:hAnsi="Arial" w:eastAsia="仿宋_GB2312" w:cs="Arial"/>
          <w:b/>
          <w:szCs w:val="21"/>
        </w:rPr>
        <w:t xml:space="preserve">二、 </w:t>
      </w:r>
      <w:r>
        <w:rPr>
          <w:rFonts w:hint="eastAsia" w:ascii="仿宋_GB2312" w:hAnsi="宋体" w:eastAsia="仿宋_GB2312" w:cs="Arial"/>
          <w:b/>
          <w:szCs w:val="21"/>
        </w:rPr>
        <w:t>商务部分（</w:t>
      </w:r>
      <w:r>
        <w:rPr>
          <w:rFonts w:hint="eastAsia" w:ascii="仿宋_GB2312" w:hAnsi="宋体" w:eastAsia="仿宋_GB2312" w:cs="Arial"/>
          <w:b/>
          <w:szCs w:val="21"/>
          <w:lang w:val="en-US" w:eastAsia="zh-CN"/>
        </w:rPr>
        <w:t>19</w:t>
      </w:r>
      <w:r>
        <w:rPr>
          <w:rFonts w:hint="eastAsia" w:ascii="仿宋_GB2312" w:hAnsi="宋体" w:eastAsia="仿宋_GB2312" w:cs="Arial"/>
          <w:b/>
          <w:szCs w:val="21"/>
        </w:rPr>
        <w:t>分）</w:t>
      </w:r>
    </w:p>
    <w:tbl>
      <w:tblPr>
        <w:tblStyle w:val="10"/>
        <w:tblW w:w="500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29"/>
        <w:gridCol w:w="1149"/>
        <w:gridCol w:w="4738"/>
      </w:tblGrid>
      <w:tr w14:paraId="368B0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blHeader/>
          <w:jc w:val="center"/>
        </w:trPr>
        <w:tc>
          <w:tcPr>
            <w:tcW w:w="416" w:type="pct"/>
            <w:tcBorders>
              <w:bottom w:val="single" w:color="auto" w:sz="6" w:space="0"/>
            </w:tcBorders>
            <w:vAlign w:val="center"/>
          </w:tcPr>
          <w:p w14:paraId="25094F8D">
            <w:pPr>
              <w:pStyle w:val="13"/>
              <w:tabs>
                <w:tab w:val="left" w:pos="1050"/>
              </w:tabs>
              <w:snapToGrid w:val="0"/>
              <w:spacing w:line="360" w:lineRule="auto"/>
              <w:ind w:left="11" w:hanging="11" w:hangingChars="5"/>
              <w:jc w:val="center"/>
              <w:rPr>
                <w:rFonts w:hAnsi="Arial" w:cs="Arial"/>
                <w:b/>
                <w:bCs/>
                <w:color w:val="000000" w:themeColor="text1"/>
                <w:sz w:val="21"/>
                <w:szCs w:val="21"/>
                <w14:textFill>
                  <w14:solidFill>
                    <w14:schemeClr w14:val="tx1"/>
                  </w14:solidFill>
                </w14:textFill>
              </w:rPr>
            </w:pPr>
            <w:r>
              <w:rPr>
                <w:rFonts w:hint="eastAsia" w:hAnsi="宋体" w:cs="Arial"/>
                <w:b/>
                <w:bCs/>
                <w:color w:val="000000" w:themeColor="text1"/>
                <w:sz w:val="21"/>
                <w:szCs w:val="21"/>
                <w14:textFill>
                  <w14:solidFill>
                    <w14:schemeClr w14:val="tx1"/>
                  </w14:solidFill>
                </w14:textFill>
              </w:rPr>
              <w:t>序号</w:t>
            </w:r>
          </w:p>
        </w:tc>
        <w:tc>
          <w:tcPr>
            <w:tcW w:w="1131" w:type="pct"/>
            <w:tcBorders>
              <w:bottom w:val="single" w:color="auto" w:sz="6" w:space="0"/>
            </w:tcBorders>
            <w:vAlign w:val="center"/>
          </w:tcPr>
          <w:p w14:paraId="0F0C03E2">
            <w:pPr>
              <w:pStyle w:val="13"/>
              <w:tabs>
                <w:tab w:val="left" w:pos="1050"/>
              </w:tabs>
              <w:snapToGrid w:val="0"/>
              <w:spacing w:line="360" w:lineRule="auto"/>
              <w:ind w:left="11" w:hanging="11" w:hangingChars="5"/>
              <w:jc w:val="center"/>
              <w:rPr>
                <w:rFonts w:hAnsi="Arial" w:cs="Arial"/>
                <w:b/>
                <w:bCs/>
                <w:color w:val="000000" w:themeColor="text1"/>
                <w:sz w:val="21"/>
                <w:szCs w:val="21"/>
                <w14:textFill>
                  <w14:solidFill>
                    <w14:schemeClr w14:val="tx1"/>
                  </w14:solidFill>
                </w14:textFill>
              </w:rPr>
            </w:pPr>
            <w:r>
              <w:rPr>
                <w:rFonts w:hint="eastAsia" w:hAnsi="宋体" w:cs="Arial"/>
                <w:b/>
                <w:bCs/>
                <w:color w:val="000000" w:themeColor="text1"/>
                <w:sz w:val="21"/>
                <w:szCs w:val="21"/>
                <w14:textFill>
                  <w14:solidFill>
                    <w14:schemeClr w14:val="tx1"/>
                  </w14:solidFill>
                </w14:textFill>
              </w:rPr>
              <w:t>评分项目</w:t>
            </w:r>
          </w:p>
        </w:tc>
        <w:tc>
          <w:tcPr>
            <w:tcW w:w="674" w:type="pct"/>
            <w:tcBorders>
              <w:bottom w:val="single" w:color="auto" w:sz="6" w:space="0"/>
            </w:tcBorders>
            <w:vAlign w:val="center"/>
          </w:tcPr>
          <w:p w14:paraId="72086608">
            <w:pPr>
              <w:pStyle w:val="13"/>
              <w:tabs>
                <w:tab w:val="left" w:pos="1050"/>
              </w:tabs>
              <w:snapToGrid w:val="0"/>
              <w:spacing w:line="360" w:lineRule="auto"/>
              <w:ind w:left="11" w:hanging="11" w:hangingChars="5"/>
              <w:jc w:val="center"/>
              <w:rPr>
                <w:rFonts w:hAnsi="Arial" w:cs="Arial"/>
                <w:b/>
                <w:bCs/>
                <w:color w:val="000000" w:themeColor="text1"/>
                <w:sz w:val="21"/>
                <w:szCs w:val="21"/>
                <w14:textFill>
                  <w14:solidFill>
                    <w14:schemeClr w14:val="tx1"/>
                  </w14:solidFill>
                </w14:textFill>
              </w:rPr>
            </w:pPr>
            <w:r>
              <w:rPr>
                <w:rFonts w:hint="eastAsia" w:hAnsi="宋体" w:cs="Arial"/>
                <w:b/>
                <w:bCs/>
                <w:color w:val="000000" w:themeColor="text1"/>
                <w:sz w:val="21"/>
                <w:szCs w:val="21"/>
                <w14:textFill>
                  <w14:solidFill>
                    <w14:schemeClr w14:val="tx1"/>
                  </w14:solidFill>
                </w14:textFill>
              </w:rPr>
              <w:t>标准分数</w:t>
            </w:r>
          </w:p>
        </w:tc>
        <w:tc>
          <w:tcPr>
            <w:tcW w:w="2778" w:type="pct"/>
            <w:tcBorders>
              <w:bottom w:val="single" w:color="auto" w:sz="6" w:space="0"/>
            </w:tcBorders>
            <w:vAlign w:val="center"/>
          </w:tcPr>
          <w:p w14:paraId="0E6FCAF7">
            <w:pPr>
              <w:pStyle w:val="13"/>
              <w:tabs>
                <w:tab w:val="left" w:pos="1050"/>
              </w:tabs>
              <w:snapToGrid w:val="0"/>
              <w:spacing w:line="360" w:lineRule="auto"/>
              <w:ind w:left="11" w:hanging="11" w:hangingChars="5"/>
              <w:jc w:val="center"/>
              <w:rPr>
                <w:rFonts w:hAnsi="Arial" w:cs="Arial"/>
                <w:b/>
                <w:bCs/>
                <w:color w:val="000000" w:themeColor="text1"/>
                <w:sz w:val="21"/>
                <w:szCs w:val="21"/>
                <w14:textFill>
                  <w14:solidFill>
                    <w14:schemeClr w14:val="tx1"/>
                  </w14:solidFill>
                </w14:textFill>
              </w:rPr>
            </w:pPr>
            <w:r>
              <w:rPr>
                <w:rFonts w:hint="eastAsia" w:hAnsi="宋体" w:cs="Arial"/>
                <w:b/>
                <w:bCs/>
                <w:color w:val="000000" w:themeColor="text1"/>
                <w:sz w:val="21"/>
                <w:szCs w:val="21"/>
                <w14:textFill>
                  <w14:solidFill>
                    <w14:schemeClr w14:val="tx1"/>
                  </w14:solidFill>
                </w14:textFill>
              </w:rPr>
              <w:t>评分标准</w:t>
            </w:r>
          </w:p>
        </w:tc>
      </w:tr>
      <w:tr w14:paraId="77AD6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416" w:type="pct"/>
            <w:vAlign w:val="center"/>
          </w:tcPr>
          <w:p w14:paraId="35D9DFDF">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1</w:t>
            </w:r>
          </w:p>
        </w:tc>
        <w:tc>
          <w:tcPr>
            <w:tcW w:w="1131" w:type="pct"/>
            <w:vAlign w:val="center"/>
          </w:tcPr>
          <w:p w14:paraId="67A0C492">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类似项目业绩</w:t>
            </w:r>
          </w:p>
        </w:tc>
        <w:tc>
          <w:tcPr>
            <w:tcW w:w="674" w:type="pct"/>
            <w:vAlign w:val="center"/>
          </w:tcPr>
          <w:p w14:paraId="6064EAA6">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6</w:t>
            </w:r>
          </w:p>
        </w:tc>
        <w:tc>
          <w:tcPr>
            <w:tcW w:w="2778" w:type="pct"/>
            <w:vAlign w:val="center"/>
          </w:tcPr>
          <w:p w14:paraId="1D2727E4">
            <w:pPr>
              <w:pStyle w:val="13"/>
              <w:tabs>
                <w:tab w:val="left" w:pos="1050"/>
              </w:tabs>
              <w:snapToGrid w:val="0"/>
              <w:spacing w:line="360" w:lineRule="auto"/>
              <w:ind w:left="10" w:hanging="10" w:hangingChars="5"/>
              <w:rPr>
                <w:rFonts w:hAnsi="Arial" w:cs="Arial"/>
                <w:color w:val="000000" w:themeColor="text1"/>
                <w:sz w:val="21"/>
                <w:szCs w:val="21"/>
                <w:lang w:val="zh-CN"/>
                <w14:textFill>
                  <w14:solidFill>
                    <w14:schemeClr w14:val="tx1"/>
                  </w14:solidFill>
                </w14:textFill>
              </w:rPr>
            </w:pPr>
            <w:r>
              <w:rPr>
                <w:rFonts w:hint="eastAsia" w:hAnsi="Arial" w:cs="Arial"/>
                <w:color w:val="000000" w:themeColor="text1"/>
                <w:sz w:val="21"/>
                <w:szCs w:val="21"/>
                <w:lang w:val="zh-CN"/>
                <w14:textFill>
                  <w14:solidFill>
                    <w14:schemeClr w14:val="tx1"/>
                  </w14:solidFill>
                </w14:textFill>
              </w:rPr>
              <w:t xml:space="preserve">自 </w:t>
            </w:r>
            <w:r>
              <w:rPr>
                <w:rFonts w:hint="eastAsia" w:hAnsi="Arial" w:cs="Arial"/>
                <w:color w:val="000000" w:themeColor="text1"/>
                <w:sz w:val="21"/>
                <w:szCs w:val="21"/>
                <w:u w:val="single"/>
                <w14:textFill>
                  <w14:solidFill>
                    <w14:schemeClr w14:val="tx1"/>
                  </w14:solidFill>
                </w14:textFill>
              </w:rPr>
              <w:t>2021</w:t>
            </w:r>
            <w:r>
              <w:rPr>
                <w:rFonts w:hint="eastAsia" w:hAnsi="Arial" w:cs="Arial"/>
                <w:color w:val="000000" w:themeColor="text1"/>
                <w:sz w:val="21"/>
                <w:szCs w:val="21"/>
                <w:lang w:val="zh-CN"/>
                <w14:textFill>
                  <w14:solidFill>
                    <w14:schemeClr w14:val="tx1"/>
                  </w14:solidFill>
                </w14:textFill>
              </w:rPr>
              <w:t xml:space="preserve"> 年</w:t>
            </w:r>
            <w:r>
              <w:rPr>
                <w:rFonts w:hint="eastAsia" w:hAnsi="Arial" w:cs="Arial"/>
                <w:color w:val="000000" w:themeColor="text1"/>
                <w:sz w:val="21"/>
                <w:szCs w:val="21"/>
                <w:u w:val="single"/>
                <w:lang w:val="zh-CN"/>
                <w14:textFill>
                  <w14:solidFill>
                    <w14:schemeClr w14:val="tx1"/>
                  </w14:solidFill>
                </w14:textFill>
              </w:rPr>
              <w:t xml:space="preserve"> </w:t>
            </w:r>
            <w:r>
              <w:rPr>
                <w:rFonts w:hint="eastAsia" w:hAnsi="Arial" w:cs="Arial"/>
                <w:color w:val="000000" w:themeColor="text1"/>
                <w:sz w:val="21"/>
                <w:szCs w:val="21"/>
                <w:u w:val="single"/>
                <w14:textFill>
                  <w14:solidFill>
                    <w14:schemeClr w14:val="tx1"/>
                  </w14:solidFill>
                </w14:textFill>
              </w:rPr>
              <w:t>1</w:t>
            </w:r>
            <w:r>
              <w:rPr>
                <w:rFonts w:hint="eastAsia" w:hAnsi="Arial" w:cs="Arial"/>
                <w:color w:val="000000" w:themeColor="text1"/>
                <w:sz w:val="21"/>
                <w:szCs w:val="21"/>
                <w:lang w:val="zh-CN"/>
                <w14:textFill>
                  <w14:solidFill>
                    <w14:schemeClr w14:val="tx1"/>
                  </w14:solidFill>
                </w14:textFill>
              </w:rPr>
              <w:t xml:space="preserve"> 月</w:t>
            </w:r>
            <w:r>
              <w:rPr>
                <w:rFonts w:hint="eastAsia" w:hAnsi="Arial" w:cs="Arial"/>
                <w:color w:val="000000" w:themeColor="text1"/>
                <w:sz w:val="21"/>
                <w:szCs w:val="21"/>
                <w:u w:val="single"/>
                <w:lang w:val="zh-CN"/>
                <w14:textFill>
                  <w14:solidFill>
                    <w14:schemeClr w14:val="tx1"/>
                  </w14:solidFill>
                </w14:textFill>
              </w:rPr>
              <w:t xml:space="preserve"> </w:t>
            </w:r>
            <w:r>
              <w:rPr>
                <w:rFonts w:hint="eastAsia" w:hAnsi="Arial" w:cs="Arial"/>
                <w:color w:val="000000" w:themeColor="text1"/>
                <w:sz w:val="21"/>
                <w:szCs w:val="21"/>
                <w:u w:val="single"/>
                <w14:textFill>
                  <w14:solidFill>
                    <w14:schemeClr w14:val="tx1"/>
                  </w14:solidFill>
                </w14:textFill>
              </w:rPr>
              <w:t>1</w:t>
            </w:r>
            <w:r>
              <w:rPr>
                <w:rFonts w:hint="eastAsia" w:hAnsi="Arial" w:cs="Arial"/>
                <w:color w:val="000000" w:themeColor="text1"/>
                <w:sz w:val="21"/>
                <w:szCs w:val="21"/>
                <w:u w:val="single"/>
                <w:lang w:val="zh-CN"/>
                <w14:textFill>
                  <w14:solidFill>
                    <w14:schemeClr w14:val="tx1"/>
                  </w14:solidFill>
                </w14:textFill>
              </w:rPr>
              <w:t xml:space="preserve"> </w:t>
            </w:r>
            <w:r>
              <w:rPr>
                <w:rFonts w:hint="eastAsia" w:hAnsi="Arial" w:cs="Arial"/>
                <w:color w:val="000000" w:themeColor="text1"/>
                <w:sz w:val="21"/>
                <w:szCs w:val="21"/>
                <w:lang w:val="zh-CN"/>
                <w14:textFill>
                  <w14:solidFill>
                    <w14:schemeClr w14:val="tx1"/>
                  </w14:solidFill>
                </w14:textFill>
              </w:rPr>
              <w:t>日至今（近三年）已完成的同类项目（</w:t>
            </w:r>
            <w:r>
              <w:rPr>
                <w:rFonts w:hint="eastAsia" w:hAnsi="Arial" w:cs="Arial"/>
                <w:color w:val="000000" w:themeColor="text1"/>
                <w:sz w:val="21"/>
                <w:szCs w:val="21"/>
                <w14:textFill>
                  <w14:solidFill>
                    <w14:schemeClr w14:val="tx1"/>
                  </w14:solidFill>
                </w14:textFill>
              </w:rPr>
              <w:t>车辆网系统、系统集成、软件开发、技术服务、计算机软硬件</w:t>
            </w:r>
            <w:r>
              <w:rPr>
                <w:rFonts w:hint="eastAsia" w:hAnsi="Arial" w:cs="Arial"/>
                <w:color w:val="000000" w:themeColor="text1"/>
                <w:sz w:val="21"/>
                <w:szCs w:val="21"/>
                <w:lang w:val="zh-CN"/>
                <w14:textFill>
                  <w14:solidFill>
                    <w14:schemeClr w14:val="tx1"/>
                  </w14:solidFill>
                </w14:textFill>
              </w:rPr>
              <w:t>），每</w:t>
            </w:r>
            <w:r>
              <w:rPr>
                <w:rFonts w:hint="eastAsia" w:hAnsi="Arial" w:cs="Arial"/>
                <w:color w:val="000000" w:themeColor="text1"/>
                <w:sz w:val="21"/>
                <w:szCs w:val="21"/>
                <w14:textFill>
                  <w14:solidFill>
                    <w14:schemeClr w14:val="tx1"/>
                  </w14:solidFill>
                </w14:textFill>
              </w:rPr>
              <w:t>增加一份同类项目业绩</w:t>
            </w:r>
            <w:r>
              <w:rPr>
                <w:rFonts w:hint="eastAsia" w:hAnsi="Arial" w:cs="Arial"/>
                <w:color w:val="000000" w:themeColor="text1"/>
                <w:sz w:val="21"/>
                <w:szCs w:val="21"/>
                <w:lang w:val="zh-CN"/>
                <w14:textFill>
                  <w14:solidFill>
                    <w14:schemeClr w14:val="tx1"/>
                  </w14:solidFill>
                </w14:textFill>
              </w:rPr>
              <w:t>得</w:t>
            </w:r>
            <w:r>
              <w:rPr>
                <w:rFonts w:hint="eastAsia" w:hAnsi="Arial" w:cs="Arial"/>
                <w:color w:val="000000" w:themeColor="text1"/>
                <w:sz w:val="21"/>
                <w:szCs w:val="21"/>
                <w14:textFill>
                  <w14:solidFill>
                    <w14:schemeClr w14:val="tx1"/>
                  </w14:solidFill>
                </w14:textFill>
              </w:rPr>
              <w:t>2</w:t>
            </w:r>
            <w:r>
              <w:rPr>
                <w:rFonts w:hint="eastAsia" w:hAnsi="Arial" w:cs="Arial"/>
                <w:color w:val="000000" w:themeColor="text1"/>
                <w:sz w:val="21"/>
                <w:szCs w:val="21"/>
                <w:lang w:val="zh-CN"/>
                <w14:textFill>
                  <w14:solidFill>
                    <w14:schemeClr w14:val="tx1"/>
                  </w14:solidFill>
                </w14:textFill>
              </w:rPr>
              <w:t>分，满分</w:t>
            </w:r>
            <w:r>
              <w:rPr>
                <w:rFonts w:hint="eastAsia" w:hAnsi="Arial" w:cs="Arial"/>
                <w:color w:val="000000" w:themeColor="text1"/>
                <w:sz w:val="21"/>
                <w:szCs w:val="21"/>
                <w14:textFill>
                  <w14:solidFill>
                    <w14:schemeClr w14:val="tx1"/>
                  </w14:solidFill>
                </w14:textFill>
              </w:rPr>
              <w:t>6</w:t>
            </w:r>
            <w:r>
              <w:rPr>
                <w:rFonts w:hint="eastAsia" w:hAnsi="Arial" w:cs="Arial"/>
                <w:color w:val="000000" w:themeColor="text1"/>
                <w:sz w:val="21"/>
                <w:szCs w:val="21"/>
                <w:lang w:val="zh-CN"/>
                <w14:textFill>
                  <w14:solidFill>
                    <w14:schemeClr w14:val="tx1"/>
                  </w14:solidFill>
                </w14:textFill>
              </w:rPr>
              <w:t>分。</w:t>
            </w:r>
          </w:p>
          <w:p w14:paraId="75227CFE">
            <w:pPr>
              <w:pStyle w:val="13"/>
              <w:tabs>
                <w:tab w:val="left" w:pos="1050"/>
              </w:tabs>
              <w:snapToGrid w:val="0"/>
              <w:spacing w:line="360" w:lineRule="auto"/>
              <w:ind w:left="11" w:hanging="11" w:hangingChars="5"/>
              <w:rPr>
                <w:rFonts w:hAnsi="Arial" w:cs="Arial"/>
                <w:color w:val="000000" w:themeColor="text1"/>
                <w:sz w:val="21"/>
                <w:szCs w:val="21"/>
                <w:lang w:val="zh-CN"/>
                <w14:textFill>
                  <w14:solidFill>
                    <w14:schemeClr w14:val="tx1"/>
                  </w14:solidFill>
                </w14:textFill>
              </w:rPr>
            </w:pPr>
            <w:r>
              <w:rPr>
                <w:rFonts w:hint="eastAsia" w:hAnsi="Arial" w:cs="Arial"/>
                <w:b/>
                <w:bCs/>
                <w:color w:val="000000" w:themeColor="text1"/>
                <w:sz w:val="21"/>
                <w:szCs w:val="21"/>
                <w14:textFill>
                  <w14:solidFill>
                    <w14:schemeClr w14:val="tx1"/>
                  </w14:solidFill>
                </w14:textFill>
              </w:rPr>
              <w:t>评审依据：响应文件中提供业绩证明材料 [合同]原件扫描件予以佐证，未提供或提供不全或提供材料无法佐证的不加分。</w:t>
            </w:r>
          </w:p>
        </w:tc>
      </w:tr>
      <w:tr w14:paraId="78D82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16" w:type="pct"/>
            <w:vAlign w:val="center"/>
          </w:tcPr>
          <w:p w14:paraId="403985FE">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2</w:t>
            </w:r>
          </w:p>
        </w:tc>
        <w:tc>
          <w:tcPr>
            <w:tcW w:w="1131" w:type="pct"/>
            <w:vAlign w:val="center"/>
          </w:tcPr>
          <w:p w14:paraId="5B3D9F6F">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企业实力</w:t>
            </w:r>
          </w:p>
        </w:tc>
        <w:tc>
          <w:tcPr>
            <w:tcW w:w="674" w:type="pct"/>
            <w:vAlign w:val="center"/>
          </w:tcPr>
          <w:p w14:paraId="1AE89D13">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2</w:t>
            </w:r>
          </w:p>
        </w:tc>
        <w:tc>
          <w:tcPr>
            <w:tcW w:w="2778" w:type="pct"/>
            <w:vAlign w:val="center"/>
          </w:tcPr>
          <w:p w14:paraId="004703D0">
            <w:pPr>
              <w:adjustRightInd w:val="0"/>
              <w:snapToGrid w:val="0"/>
              <w:spacing w:line="360" w:lineRule="auto"/>
              <w:rPr>
                <w:rFonts w:ascii="仿宋_GB2312" w:hAnsi="Arial" w:eastAsia="仿宋_GB2312" w:cs="Arial"/>
                <w:color w:val="000000" w:themeColor="text1"/>
                <w:szCs w:val="21"/>
                <w14:textFill>
                  <w14:solidFill>
                    <w14:schemeClr w14:val="tx1"/>
                  </w14:solidFill>
                </w14:textFill>
              </w:rPr>
            </w:pPr>
            <w:r>
              <w:rPr>
                <w:rFonts w:hint="eastAsia" w:ascii="仿宋_GB2312" w:hAnsi="Arial" w:eastAsia="仿宋_GB2312" w:cs="Arial"/>
                <w:color w:val="000000" w:themeColor="text1"/>
                <w:szCs w:val="21"/>
                <w14:textFill>
                  <w14:solidFill>
                    <w14:schemeClr w14:val="tx1"/>
                  </w14:solidFill>
                </w14:textFill>
              </w:rPr>
              <w:t>企业具有软件能力成熟度集成模型（CMMI）三级及以上资质得2分。</w:t>
            </w:r>
          </w:p>
          <w:p w14:paraId="0299B477">
            <w:pPr>
              <w:adjustRightInd w:val="0"/>
              <w:snapToGrid w:val="0"/>
              <w:spacing w:line="360" w:lineRule="auto"/>
              <w:rPr>
                <w:rFonts w:ascii="仿宋_GB2312" w:hAnsi="Arial" w:eastAsia="仿宋_GB2312" w:cs="Arial"/>
                <w:color w:val="000000" w:themeColor="text1"/>
                <w:szCs w:val="21"/>
                <w:lang w:val="zh-CN"/>
                <w14:textFill>
                  <w14:solidFill>
                    <w14:schemeClr w14:val="tx1"/>
                  </w14:solidFill>
                </w14:textFill>
              </w:rPr>
            </w:pPr>
            <w:r>
              <w:rPr>
                <w:rFonts w:hint="eastAsia" w:ascii="仿宋_GB2312" w:hAnsi="Arial" w:eastAsia="仿宋_GB2312" w:cs="Arial"/>
                <w:b/>
                <w:bCs/>
                <w:color w:val="000000" w:themeColor="text1"/>
                <w:szCs w:val="21"/>
                <w14:textFill>
                  <w14:solidFill>
                    <w14:schemeClr w14:val="tx1"/>
                  </w14:solidFill>
                </w14:textFill>
              </w:rPr>
              <w:t>评审依据：响应文件中提供资质证书（原件扫描件）予以佐证，未提供或提供不全或提供材料无法佐证的不加分。</w:t>
            </w:r>
          </w:p>
        </w:tc>
      </w:tr>
      <w:tr w14:paraId="5D95D0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16" w:type="pct"/>
            <w:vAlign w:val="center"/>
          </w:tcPr>
          <w:p w14:paraId="667F9208">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3</w:t>
            </w:r>
          </w:p>
        </w:tc>
        <w:tc>
          <w:tcPr>
            <w:tcW w:w="1131" w:type="pct"/>
            <w:vAlign w:val="center"/>
          </w:tcPr>
          <w:p w14:paraId="6AB1DAE1">
            <w:pPr>
              <w:pStyle w:val="13"/>
              <w:tabs>
                <w:tab w:val="left" w:pos="1050"/>
              </w:tabs>
              <w:snapToGrid w:val="0"/>
              <w:spacing w:line="360" w:lineRule="auto"/>
              <w:ind w:left="10" w:hanging="10" w:hangingChars="5"/>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企业认证</w:t>
            </w:r>
          </w:p>
        </w:tc>
        <w:tc>
          <w:tcPr>
            <w:tcW w:w="674" w:type="pct"/>
            <w:vAlign w:val="center"/>
          </w:tcPr>
          <w:p w14:paraId="688D14BD">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2</w:t>
            </w:r>
          </w:p>
        </w:tc>
        <w:tc>
          <w:tcPr>
            <w:tcW w:w="2778" w:type="pct"/>
            <w:vAlign w:val="center"/>
          </w:tcPr>
          <w:p w14:paraId="752586B1">
            <w:pPr>
              <w:adjustRightInd w:val="0"/>
              <w:snapToGrid w:val="0"/>
              <w:spacing w:line="360" w:lineRule="auto"/>
              <w:rPr>
                <w:rFonts w:ascii="仿宋_GB2312" w:hAnsi="Arial" w:eastAsia="仿宋_GB2312" w:cs="Arial"/>
                <w:color w:val="000000" w:themeColor="text1"/>
                <w:szCs w:val="21"/>
                <w14:textFill>
                  <w14:solidFill>
                    <w14:schemeClr w14:val="tx1"/>
                  </w14:solidFill>
                </w14:textFill>
              </w:rPr>
            </w:pPr>
            <w:r>
              <w:rPr>
                <w:rFonts w:hint="eastAsia" w:ascii="仿宋_GB2312" w:hAnsi="Arial" w:eastAsia="仿宋_GB2312" w:cs="Arial"/>
                <w:color w:val="000000" w:themeColor="text1"/>
                <w:szCs w:val="21"/>
                <w:lang w:val="zh-CN"/>
                <w14:textFill>
                  <w14:solidFill>
                    <w14:schemeClr w14:val="tx1"/>
                  </w14:solidFill>
                </w14:textFill>
              </w:rPr>
              <w:t>同时具有信息安全管理体系ISO27001</w:t>
            </w:r>
            <w:r>
              <w:rPr>
                <w:rFonts w:hint="eastAsia" w:ascii="仿宋_GB2312" w:hAnsi="Arial" w:eastAsia="仿宋_GB2312" w:cs="Arial"/>
                <w:color w:val="000000" w:themeColor="text1"/>
                <w:szCs w:val="21"/>
                <w14:textFill>
                  <w14:solidFill>
                    <w14:schemeClr w14:val="tx1"/>
                  </w14:solidFill>
                </w14:textFill>
              </w:rPr>
              <w:t>证书</w:t>
            </w:r>
            <w:r>
              <w:rPr>
                <w:rFonts w:hint="eastAsia" w:ascii="仿宋_GB2312" w:hAnsi="Arial" w:eastAsia="仿宋_GB2312" w:cs="Arial"/>
                <w:color w:val="000000" w:themeColor="text1"/>
                <w:szCs w:val="21"/>
                <w:lang w:val="zh-CN"/>
                <w14:textFill>
                  <w14:solidFill>
                    <w14:schemeClr w14:val="tx1"/>
                  </w14:solidFill>
                </w14:textFill>
              </w:rPr>
              <w:t>、</w:t>
            </w:r>
            <w:r>
              <w:rPr>
                <w:rFonts w:hint="eastAsia" w:ascii="仿宋_GB2312" w:hAnsi="Arial" w:eastAsia="仿宋_GB2312" w:cs="Arial"/>
                <w:color w:val="000000" w:themeColor="text1"/>
                <w:szCs w:val="21"/>
                <w14:textFill>
                  <w14:solidFill>
                    <w14:schemeClr w14:val="tx1"/>
                  </w14:solidFill>
                </w14:textFill>
              </w:rPr>
              <w:t>信息安全服务资质认证证书:CCRC软件安全开发资质</w:t>
            </w:r>
            <w:r>
              <w:rPr>
                <w:rFonts w:hint="eastAsia" w:ascii="仿宋_GB2312" w:hAnsi="Arial" w:eastAsia="仿宋_GB2312" w:cs="Arial"/>
                <w:color w:val="000000" w:themeColor="text1"/>
                <w:szCs w:val="21"/>
                <w:lang w:val="zh-CN"/>
                <w14:textFill>
                  <w14:solidFill>
                    <w14:schemeClr w14:val="tx1"/>
                  </w14:solidFill>
                </w14:textFill>
              </w:rPr>
              <w:t>，得</w:t>
            </w:r>
            <w:r>
              <w:rPr>
                <w:rFonts w:hint="eastAsia" w:ascii="仿宋_GB2312" w:hAnsi="Arial" w:eastAsia="仿宋_GB2312" w:cs="Arial"/>
                <w:color w:val="000000" w:themeColor="text1"/>
                <w:szCs w:val="21"/>
                <w14:textFill>
                  <w14:solidFill>
                    <w14:schemeClr w14:val="tx1"/>
                  </w14:solidFill>
                </w14:textFill>
              </w:rPr>
              <w:t>2</w:t>
            </w:r>
            <w:r>
              <w:rPr>
                <w:rFonts w:hint="eastAsia" w:ascii="仿宋_GB2312" w:hAnsi="Arial" w:eastAsia="仿宋_GB2312" w:cs="Arial"/>
                <w:color w:val="000000" w:themeColor="text1"/>
                <w:szCs w:val="21"/>
                <w:lang w:val="zh-CN"/>
                <w14:textFill>
                  <w14:solidFill>
                    <w14:schemeClr w14:val="tx1"/>
                  </w14:solidFill>
                </w14:textFill>
              </w:rPr>
              <w:t>分，每</w:t>
            </w:r>
            <w:r>
              <w:rPr>
                <w:rFonts w:hint="eastAsia" w:ascii="仿宋_GB2312" w:hAnsi="Arial" w:eastAsia="仿宋_GB2312" w:cs="Arial"/>
                <w:color w:val="000000" w:themeColor="text1"/>
                <w:szCs w:val="21"/>
                <w14:textFill>
                  <w14:solidFill>
                    <w14:schemeClr w14:val="tx1"/>
                  </w14:solidFill>
                </w14:textFill>
              </w:rPr>
              <w:t>缺失1个，扣1分；</w:t>
            </w:r>
          </w:p>
          <w:p w14:paraId="6CDD6213">
            <w:pPr>
              <w:adjustRightInd w:val="0"/>
              <w:snapToGrid w:val="0"/>
              <w:spacing w:line="360" w:lineRule="auto"/>
              <w:rPr>
                <w:rFonts w:ascii="仿宋_GB2312" w:hAnsi="Arial" w:eastAsia="仿宋_GB2312" w:cs="Arial"/>
                <w:color w:val="000000" w:themeColor="text1"/>
                <w:szCs w:val="21"/>
                <w14:textFill>
                  <w14:solidFill>
                    <w14:schemeClr w14:val="tx1"/>
                  </w14:solidFill>
                </w14:textFill>
              </w:rPr>
            </w:pPr>
            <w:r>
              <w:rPr>
                <w:rFonts w:hint="eastAsia" w:ascii="仿宋_GB2312" w:hAnsi="Arial" w:eastAsia="仿宋_GB2312" w:cs="Arial"/>
                <w:b/>
                <w:bCs/>
                <w:color w:val="000000" w:themeColor="text1"/>
                <w:szCs w:val="21"/>
                <w14:textFill>
                  <w14:solidFill>
                    <w14:schemeClr w14:val="tx1"/>
                  </w14:solidFill>
                </w14:textFill>
              </w:rPr>
              <w:t>评审依据：响应文件中提供资质证书（原件扫描件）予以佐证，未提供或提供不全或提供材料无法佐证的不加分。</w:t>
            </w:r>
          </w:p>
        </w:tc>
      </w:tr>
      <w:tr w14:paraId="6BEC91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16" w:type="pct"/>
            <w:vAlign w:val="center"/>
          </w:tcPr>
          <w:p w14:paraId="3068B96B">
            <w:pPr>
              <w:pStyle w:val="13"/>
              <w:tabs>
                <w:tab w:val="left" w:pos="1050"/>
              </w:tabs>
              <w:snapToGrid w:val="0"/>
              <w:spacing w:line="360" w:lineRule="auto"/>
              <w:ind w:left="10" w:hanging="10" w:hangingChars="5"/>
              <w:jc w:val="center"/>
              <w:rPr>
                <w:rFonts w:hAnsi="Arial" w:cs="Arial"/>
                <w:color w:val="000000" w:themeColor="text1"/>
                <w:sz w:val="21"/>
                <w:szCs w:val="21"/>
                <w14:textFill>
                  <w14:solidFill>
                    <w14:schemeClr w14:val="tx1"/>
                  </w14:solidFill>
                </w14:textFill>
              </w:rPr>
            </w:pPr>
            <w:r>
              <w:rPr>
                <w:rFonts w:hint="eastAsia" w:hAnsi="Arial" w:cs="Arial"/>
                <w:color w:val="000000" w:themeColor="text1"/>
                <w:sz w:val="21"/>
                <w:szCs w:val="21"/>
                <w14:textFill>
                  <w14:solidFill>
                    <w14:schemeClr w14:val="tx1"/>
                  </w14:solidFill>
                </w14:textFill>
              </w:rPr>
              <w:t>4</w:t>
            </w:r>
          </w:p>
        </w:tc>
        <w:tc>
          <w:tcPr>
            <w:tcW w:w="1131" w:type="pct"/>
            <w:vAlign w:val="center"/>
          </w:tcPr>
          <w:p w14:paraId="79436B64">
            <w:pPr>
              <w:pStyle w:val="13"/>
              <w:tabs>
                <w:tab w:val="left" w:pos="1050"/>
              </w:tabs>
              <w:snapToGrid w:val="0"/>
              <w:spacing w:line="360" w:lineRule="auto"/>
              <w:ind w:left="10" w:hanging="10" w:hangingChars="5"/>
              <w:jc w:val="center"/>
              <w:rPr>
                <w:rFonts w:hAnsi="宋体" w:cs="Arial"/>
                <w:color w:val="000000" w:themeColor="text1"/>
                <w:sz w:val="21"/>
                <w:szCs w:val="21"/>
                <w14:textFill>
                  <w14:solidFill>
                    <w14:schemeClr w14:val="tx1"/>
                  </w14:solidFill>
                </w14:textFill>
              </w:rPr>
            </w:pPr>
            <w:r>
              <w:rPr>
                <w:rFonts w:hint="eastAsia" w:hAnsi="宋体" w:cs="Arial"/>
                <w:color w:val="000000" w:themeColor="text1"/>
                <w:sz w:val="21"/>
                <w:szCs w:val="21"/>
                <w14:textFill>
                  <w14:solidFill>
                    <w14:schemeClr w14:val="tx1"/>
                  </w14:solidFill>
                </w14:textFill>
              </w:rPr>
              <w:t>工期承诺</w:t>
            </w:r>
          </w:p>
        </w:tc>
        <w:tc>
          <w:tcPr>
            <w:tcW w:w="674" w:type="pct"/>
            <w:vAlign w:val="center"/>
          </w:tcPr>
          <w:p w14:paraId="4054434C">
            <w:pPr>
              <w:pStyle w:val="13"/>
              <w:tabs>
                <w:tab w:val="left" w:pos="1050"/>
              </w:tabs>
              <w:snapToGrid w:val="0"/>
              <w:spacing w:line="360" w:lineRule="auto"/>
              <w:ind w:left="10" w:hanging="10" w:hangingChars="5"/>
              <w:jc w:val="center"/>
              <w:rPr>
                <w:rFonts w:hint="eastAsia" w:hAnsi="Arial" w:eastAsia="仿宋_GB2312" w:cs="Arial"/>
                <w:color w:val="000000" w:themeColor="text1"/>
                <w:sz w:val="21"/>
                <w:szCs w:val="21"/>
                <w:lang w:val="en-US" w:eastAsia="zh-CN"/>
                <w14:textFill>
                  <w14:solidFill>
                    <w14:schemeClr w14:val="tx1"/>
                  </w14:solidFill>
                </w14:textFill>
              </w:rPr>
            </w:pPr>
            <w:r>
              <w:rPr>
                <w:rFonts w:hint="eastAsia" w:hAnsi="Arial" w:cs="Arial"/>
                <w:color w:val="000000" w:themeColor="text1"/>
                <w:sz w:val="21"/>
                <w:szCs w:val="21"/>
                <w:lang w:val="en-US" w:eastAsia="zh-CN"/>
                <w14:textFill>
                  <w14:solidFill>
                    <w14:schemeClr w14:val="tx1"/>
                  </w14:solidFill>
                </w14:textFill>
              </w:rPr>
              <w:t>3</w:t>
            </w:r>
          </w:p>
        </w:tc>
        <w:tc>
          <w:tcPr>
            <w:tcW w:w="2778" w:type="pct"/>
            <w:vAlign w:val="center"/>
          </w:tcPr>
          <w:p w14:paraId="66EB42DD">
            <w:pPr>
              <w:adjustRightInd w:val="0"/>
              <w:snapToGrid w:val="0"/>
              <w:spacing w:line="360" w:lineRule="auto"/>
              <w:rPr>
                <w:rFonts w:ascii="仿宋_GB2312" w:hAnsi="Arial" w:eastAsia="仿宋_GB2312" w:cs="Arial"/>
                <w:color w:val="000000" w:themeColor="text1"/>
                <w:szCs w:val="21"/>
                <w14:textFill>
                  <w14:solidFill>
                    <w14:schemeClr w14:val="tx1"/>
                  </w14:solidFill>
                </w14:textFill>
              </w:rPr>
            </w:pPr>
            <w:r>
              <w:rPr>
                <w:rFonts w:hint="eastAsia" w:ascii="仿宋_GB2312" w:hAnsi="Arial" w:eastAsia="仿宋_GB2312" w:cs="Arial"/>
                <w:color w:val="000000" w:themeColor="text1"/>
                <w:szCs w:val="21"/>
                <w14:textFill>
                  <w14:solidFill>
                    <w14:schemeClr w14:val="tx1"/>
                  </w14:solidFill>
                </w14:textFill>
              </w:rPr>
              <w:t>本项目成果交付期为25日历天的基础上，每提前</w:t>
            </w:r>
            <w:r>
              <w:rPr>
                <w:rFonts w:hint="eastAsia" w:ascii="仿宋_GB2312" w:hAnsi="Arial" w:eastAsia="仿宋_GB2312" w:cs="Arial"/>
                <w:color w:val="000000" w:themeColor="text1"/>
                <w:szCs w:val="21"/>
                <w:lang w:val="en-US" w:eastAsia="zh-CN"/>
                <w14:textFill>
                  <w14:solidFill>
                    <w14:schemeClr w14:val="tx1"/>
                  </w14:solidFill>
                </w14:textFill>
              </w:rPr>
              <w:t>5</w:t>
            </w:r>
            <w:r>
              <w:rPr>
                <w:rFonts w:hint="eastAsia" w:ascii="仿宋_GB2312" w:hAnsi="Arial" w:eastAsia="仿宋_GB2312" w:cs="Arial"/>
                <w:color w:val="000000" w:themeColor="text1"/>
                <w:szCs w:val="21"/>
                <w14:textFill>
                  <w14:solidFill>
                    <w14:schemeClr w14:val="tx1"/>
                  </w14:solidFill>
                </w14:textFill>
              </w:rPr>
              <w:t>历天（不足</w:t>
            </w:r>
            <w:r>
              <w:rPr>
                <w:rFonts w:hint="eastAsia" w:ascii="仿宋_GB2312" w:hAnsi="Arial" w:eastAsia="仿宋_GB2312" w:cs="Arial"/>
                <w:color w:val="000000" w:themeColor="text1"/>
                <w:szCs w:val="21"/>
                <w:lang w:val="en-US" w:eastAsia="zh-CN"/>
                <w14:textFill>
                  <w14:solidFill>
                    <w14:schemeClr w14:val="tx1"/>
                  </w14:solidFill>
                </w14:textFill>
              </w:rPr>
              <w:t>5</w:t>
            </w:r>
            <w:r>
              <w:rPr>
                <w:rFonts w:hint="eastAsia" w:ascii="仿宋_GB2312" w:hAnsi="Arial" w:eastAsia="仿宋_GB2312" w:cs="Arial"/>
                <w:color w:val="000000" w:themeColor="text1"/>
                <w:szCs w:val="21"/>
                <w14:textFill>
                  <w14:solidFill>
                    <w14:schemeClr w14:val="tx1"/>
                  </w14:solidFill>
                </w14:textFill>
              </w:rPr>
              <w:t>天不计分）的加</w:t>
            </w:r>
            <w:r>
              <w:rPr>
                <w:rFonts w:hint="eastAsia" w:ascii="仿宋_GB2312" w:hAnsi="Arial" w:eastAsia="仿宋_GB2312" w:cs="Arial"/>
                <w:color w:val="000000" w:themeColor="text1"/>
                <w:szCs w:val="21"/>
                <w:lang w:val="en-US" w:eastAsia="zh-CN"/>
                <w14:textFill>
                  <w14:solidFill>
                    <w14:schemeClr w14:val="tx1"/>
                  </w14:solidFill>
                </w14:textFill>
              </w:rPr>
              <w:t>1</w:t>
            </w:r>
            <w:r>
              <w:rPr>
                <w:rFonts w:hint="eastAsia" w:ascii="仿宋_GB2312" w:hAnsi="Arial" w:eastAsia="仿宋_GB2312" w:cs="Arial"/>
                <w:color w:val="000000" w:themeColor="text1"/>
                <w:szCs w:val="21"/>
                <w14:textFill>
                  <w14:solidFill>
                    <w14:schemeClr w14:val="tx1"/>
                  </w14:solidFill>
                </w14:textFill>
              </w:rPr>
              <w:t>分，本项最多加</w:t>
            </w:r>
            <w:r>
              <w:rPr>
                <w:rFonts w:hint="eastAsia" w:ascii="仿宋_GB2312" w:hAnsi="Arial" w:eastAsia="仿宋_GB2312" w:cs="Arial"/>
                <w:color w:val="000000" w:themeColor="text1"/>
                <w:szCs w:val="21"/>
                <w:lang w:val="en-US" w:eastAsia="zh-CN"/>
                <w14:textFill>
                  <w14:solidFill>
                    <w14:schemeClr w14:val="tx1"/>
                  </w14:solidFill>
                </w14:textFill>
              </w:rPr>
              <w:t>3</w:t>
            </w:r>
            <w:r>
              <w:rPr>
                <w:rFonts w:hint="eastAsia" w:ascii="仿宋_GB2312" w:hAnsi="Arial" w:eastAsia="仿宋_GB2312" w:cs="Arial"/>
                <w:color w:val="000000" w:themeColor="text1"/>
                <w:szCs w:val="21"/>
                <w14:textFill>
                  <w14:solidFill>
                    <w14:schemeClr w14:val="tx1"/>
                  </w14:solidFill>
                </w14:textFill>
              </w:rPr>
              <w:t>分。</w:t>
            </w:r>
          </w:p>
          <w:p w14:paraId="308216BB">
            <w:pPr>
              <w:adjustRightInd w:val="0"/>
              <w:snapToGrid w:val="0"/>
              <w:spacing w:line="360" w:lineRule="auto"/>
              <w:rPr>
                <w:rFonts w:ascii="仿宋_GB2312" w:hAnsi="Arial" w:eastAsia="仿宋_GB2312" w:cs="Arial"/>
                <w:b/>
                <w:bCs/>
                <w:color w:val="000000" w:themeColor="text1"/>
                <w:szCs w:val="21"/>
                <w14:textFill>
                  <w14:solidFill>
                    <w14:schemeClr w14:val="tx1"/>
                  </w14:solidFill>
                </w14:textFill>
              </w:rPr>
            </w:pPr>
            <w:r>
              <w:rPr>
                <w:rFonts w:hint="eastAsia" w:ascii="仿宋_GB2312" w:hAnsi="Arial" w:eastAsia="仿宋_GB2312" w:cs="Arial"/>
                <w:b/>
                <w:bCs/>
                <w:color w:val="000000" w:themeColor="text1"/>
                <w:szCs w:val="21"/>
                <w14:textFill>
                  <w14:solidFill>
                    <w14:schemeClr w14:val="tx1"/>
                  </w14:solidFill>
                </w14:textFill>
              </w:rPr>
              <w:t>评审依据：响应文件中提供承诺函，未提供或提供不全或提供材料无法佐证的不加分</w:t>
            </w:r>
          </w:p>
        </w:tc>
      </w:tr>
      <w:tr w14:paraId="3ED69D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16" w:type="pct"/>
            <w:vAlign w:val="center"/>
          </w:tcPr>
          <w:p w14:paraId="25FCAB69">
            <w:pPr>
              <w:pStyle w:val="13"/>
              <w:tabs>
                <w:tab w:val="left" w:pos="1050"/>
              </w:tabs>
              <w:snapToGrid w:val="0"/>
              <w:spacing w:line="360" w:lineRule="auto"/>
              <w:ind w:left="10" w:hanging="10" w:hangingChars="5"/>
              <w:jc w:val="center"/>
              <w:rPr>
                <w:rFonts w:hint="eastAsia" w:hAnsi="Arial" w:eastAsia="仿宋_GB2312" w:cs="Arial"/>
                <w:color w:val="000000" w:themeColor="text1"/>
                <w:sz w:val="21"/>
                <w:szCs w:val="21"/>
                <w:lang w:val="en-US" w:eastAsia="zh-CN"/>
                <w14:textFill>
                  <w14:solidFill>
                    <w14:schemeClr w14:val="tx1"/>
                  </w14:solidFill>
                </w14:textFill>
              </w:rPr>
            </w:pPr>
            <w:r>
              <w:rPr>
                <w:rFonts w:hint="eastAsia" w:hAnsi="Arial" w:cs="Arial"/>
                <w:color w:val="000000" w:themeColor="text1"/>
                <w:sz w:val="21"/>
                <w:szCs w:val="21"/>
                <w:lang w:val="en-US" w:eastAsia="zh-CN"/>
                <w14:textFill>
                  <w14:solidFill>
                    <w14:schemeClr w14:val="tx1"/>
                  </w14:solidFill>
                </w14:textFill>
              </w:rPr>
              <w:t>5</w:t>
            </w:r>
          </w:p>
        </w:tc>
        <w:tc>
          <w:tcPr>
            <w:tcW w:w="1131" w:type="pct"/>
            <w:vAlign w:val="center"/>
          </w:tcPr>
          <w:p w14:paraId="23E065EE">
            <w:pPr>
              <w:pStyle w:val="13"/>
              <w:tabs>
                <w:tab w:val="left" w:pos="1050"/>
              </w:tabs>
              <w:snapToGrid w:val="0"/>
              <w:spacing w:line="360" w:lineRule="auto"/>
              <w:ind w:left="10" w:hanging="10" w:hangingChars="5"/>
              <w:jc w:val="center"/>
              <w:rPr>
                <w:rFonts w:hint="eastAsia" w:hAnsi="宋体" w:eastAsia="仿宋_GB2312" w:cs="Arial"/>
                <w:color w:val="000000" w:themeColor="text1"/>
                <w:sz w:val="21"/>
                <w:szCs w:val="21"/>
                <w:lang w:eastAsia="zh-CN"/>
                <w14:textFill>
                  <w14:solidFill>
                    <w14:schemeClr w14:val="tx1"/>
                  </w14:solidFill>
                </w14:textFill>
              </w:rPr>
            </w:pPr>
            <w:r>
              <w:rPr>
                <w:rFonts w:hint="eastAsia" w:hAnsi="宋体" w:cs="Arial"/>
                <w:color w:val="000000" w:themeColor="text1"/>
                <w:sz w:val="21"/>
                <w:szCs w:val="21"/>
                <w:lang w:eastAsia="zh-CN"/>
                <w14:textFill>
                  <w14:solidFill>
                    <w14:schemeClr w14:val="tx1"/>
                  </w14:solidFill>
                </w14:textFill>
              </w:rPr>
              <w:t>维保服务</w:t>
            </w:r>
          </w:p>
        </w:tc>
        <w:tc>
          <w:tcPr>
            <w:tcW w:w="674" w:type="pct"/>
            <w:vAlign w:val="center"/>
          </w:tcPr>
          <w:p w14:paraId="400FF6D4">
            <w:pPr>
              <w:pStyle w:val="13"/>
              <w:tabs>
                <w:tab w:val="left" w:pos="1050"/>
              </w:tabs>
              <w:snapToGrid w:val="0"/>
              <w:spacing w:line="360" w:lineRule="auto"/>
              <w:ind w:left="10" w:hanging="10" w:hangingChars="5"/>
              <w:jc w:val="center"/>
              <w:rPr>
                <w:rFonts w:hint="default" w:hAnsi="Arial" w:eastAsia="仿宋_GB2312" w:cs="Arial"/>
                <w:color w:val="000000" w:themeColor="text1"/>
                <w:sz w:val="21"/>
                <w:szCs w:val="21"/>
                <w:lang w:val="en-US" w:eastAsia="zh-CN"/>
                <w14:textFill>
                  <w14:solidFill>
                    <w14:schemeClr w14:val="tx1"/>
                  </w14:solidFill>
                </w14:textFill>
              </w:rPr>
            </w:pPr>
            <w:r>
              <w:rPr>
                <w:rFonts w:hint="eastAsia" w:hAnsi="Arial" w:cs="Arial"/>
                <w:color w:val="000000" w:themeColor="text1"/>
                <w:sz w:val="21"/>
                <w:szCs w:val="21"/>
                <w:lang w:val="en-US" w:eastAsia="zh-CN"/>
                <w14:textFill>
                  <w14:solidFill>
                    <w14:schemeClr w14:val="tx1"/>
                  </w14:solidFill>
                </w14:textFill>
              </w:rPr>
              <w:t>6</w:t>
            </w:r>
          </w:p>
        </w:tc>
        <w:tc>
          <w:tcPr>
            <w:tcW w:w="2778" w:type="pct"/>
            <w:vAlign w:val="center"/>
          </w:tcPr>
          <w:p w14:paraId="4F9BF9F3">
            <w:pPr>
              <w:adjustRightInd w:val="0"/>
              <w:snapToGrid w:val="0"/>
              <w:spacing w:line="360" w:lineRule="auto"/>
              <w:rPr>
                <w:rFonts w:hint="eastAsia" w:ascii="仿宋_GB2312" w:hAnsi="Arial" w:eastAsia="仿宋_GB2312" w:cs="Arial"/>
                <w:color w:val="000000" w:themeColor="text1"/>
                <w:szCs w:val="21"/>
                <w:lang w:val="en-US" w:eastAsia="zh-CN"/>
                <w14:textFill>
                  <w14:solidFill>
                    <w14:schemeClr w14:val="tx1"/>
                  </w14:solidFill>
                </w14:textFill>
              </w:rPr>
            </w:pPr>
            <w:r>
              <w:rPr>
                <w:rFonts w:hint="eastAsia" w:ascii="仿宋_GB2312" w:hAnsi="Arial" w:eastAsia="仿宋_GB2312" w:cs="Arial"/>
                <w:color w:val="000000" w:themeColor="text1"/>
                <w:szCs w:val="21"/>
                <w:lang w:eastAsia="zh-CN"/>
                <w14:textFill>
                  <w14:solidFill>
                    <w14:schemeClr w14:val="tx1"/>
                  </w14:solidFill>
                </w14:textFill>
              </w:rPr>
              <w:t>本项目服务期满，后续维保费用为</w:t>
            </w:r>
            <w:r>
              <w:rPr>
                <w:rFonts w:hint="eastAsia" w:ascii="仿宋_GB2312" w:hAnsi="Arial" w:eastAsia="仿宋_GB2312" w:cs="Arial"/>
                <w:color w:val="000000" w:themeColor="text1"/>
                <w:szCs w:val="21"/>
                <w:lang w:val="en-US" w:eastAsia="zh-CN"/>
                <w14:textFill>
                  <w14:solidFill>
                    <w14:schemeClr w14:val="tx1"/>
                  </w14:solidFill>
                </w14:textFill>
              </w:rPr>
              <w:t>8000元，供应商维保响应报价每降低1000元得2分（</w:t>
            </w:r>
            <w:r>
              <w:rPr>
                <w:rFonts w:hint="eastAsia" w:ascii="仿宋_GB2312" w:hAnsi="Arial" w:eastAsia="仿宋_GB2312" w:cs="Arial"/>
                <w:color w:val="000000" w:themeColor="text1"/>
                <w:szCs w:val="21"/>
                <w14:textFill>
                  <w14:solidFill>
                    <w14:schemeClr w14:val="tx1"/>
                  </w14:solidFill>
                </w14:textFill>
              </w:rPr>
              <w:t>不足</w:t>
            </w:r>
            <w:r>
              <w:rPr>
                <w:rFonts w:hint="eastAsia" w:ascii="仿宋_GB2312" w:hAnsi="Arial" w:eastAsia="仿宋_GB2312" w:cs="Arial"/>
                <w:color w:val="000000" w:themeColor="text1"/>
                <w:szCs w:val="21"/>
                <w:lang w:val="en-US" w:eastAsia="zh-CN"/>
                <w14:textFill>
                  <w14:solidFill>
                    <w14:schemeClr w14:val="tx1"/>
                  </w14:solidFill>
                </w14:textFill>
              </w:rPr>
              <w:t>1000元</w:t>
            </w:r>
            <w:r>
              <w:rPr>
                <w:rFonts w:hint="eastAsia" w:ascii="仿宋_GB2312" w:hAnsi="Arial" w:eastAsia="仿宋_GB2312" w:cs="Arial"/>
                <w:color w:val="000000" w:themeColor="text1"/>
                <w:szCs w:val="21"/>
                <w14:textFill>
                  <w14:solidFill>
                    <w14:schemeClr w14:val="tx1"/>
                  </w14:solidFill>
                </w14:textFill>
              </w:rPr>
              <w:t>不计分</w:t>
            </w:r>
            <w:r>
              <w:rPr>
                <w:rFonts w:hint="eastAsia" w:ascii="仿宋_GB2312" w:hAnsi="Arial" w:eastAsia="仿宋_GB2312" w:cs="Arial"/>
                <w:color w:val="000000" w:themeColor="text1"/>
                <w:szCs w:val="21"/>
                <w:lang w:eastAsia="zh-CN"/>
                <w14:textFill>
                  <w14:solidFill>
                    <w14:schemeClr w14:val="tx1"/>
                  </w14:solidFill>
                </w14:textFill>
              </w:rPr>
              <w:t>）</w:t>
            </w:r>
            <w:bookmarkStart w:id="39" w:name="_GoBack"/>
            <w:bookmarkEnd w:id="39"/>
            <w:r>
              <w:rPr>
                <w:rFonts w:hint="eastAsia" w:ascii="仿宋_GB2312" w:hAnsi="Arial" w:eastAsia="仿宋_GB2312" w:cs="Arial"/>
                <w:color w:val="000000" w:themeColor="text1"/>
                <w:szCs w:val="21"/>
                <w:lang w:val="en-US" w:eastAsia="zh-CN"/>
                <w14:textFill>
                  <w14:solidFill>
                    <w14:schemeClr w14:val="tx1"/>
                  </w14:solidFill>
                </w14:textFill>
              </w:rPr>
              <w:t>，本项目最高6分。</w:t>
            </w:r>
          </w:p>
          <w:p w14:paraId="7E9533C1">
            <w:pPr>
              <w:pStyle w:val="2"/>
              <w:ind w:left="0" w:leftChars="0" w:firstLine="0" w:firstLineChars="0"/>
              <w:rPr>
                <w:rFonts w:hint="eastAsia" w:eastAsia="仿宋_GB2312"/>
                <w:lang w:val="en-US" w:eastAsia="zh-CN"/>
              </w:rPr>
            </w:pPr>
            <w:r>
              <w:rPr>
                <w:rFonts w:hint="eastAsia" w:ascii="仿宋_GB2312" w:hAnsi="Arial" w:eastAsia="仿宋_GB2312" w:cs="Arial"/>
                <w:b/>
                <w:bCs/>
                <w:color w:val="000000" w:themeColor="text1"/>
                <w:sz w:val="21"/>
                <w:szCs w:val="21"/>
                <w:lang w:val="en-US"/>
                <w14:textFill>
                  <w14:solidFill>
                    <w14:schemeClr w14:val="tx1"/>
                  </w14:solidFill>
                </w14:textFill>
              </w:rPr>
              <w:t>评审依据：响应文件中提供加盖供应商公章的</w:t>
            </w:r>
            <w:r>
              <w:rPr>
                <w:rFonts w:hint="eastAsia" w:ascii="仿宋_GB2312" w:hAnsi="Arial" w:eastAsia="仿宋_GB2312" w:cs="Arial"/>
                <w:b/>
                <w:bCs/>
                <w:color w:val="000000" w:themeColor="text1"/>
                <w:sz w:val="21"/>
                <w:szCs w:val="21"/>
                <w:lang w:val="en-US" w:eastAsia="zh-CN"/>
                <w14:textFill>
                  <w14:solidFill>
                    <w14:schemeClr w14:val="tx1"/>
                  </w14:solidFill>
                </w14:textFill>
              </w:rPr>
              <w:t>维保报价</w:t>
            </w:r>
            <w:r>
              <w:rPr>
                <w:rFonts w:hint="eastAsia" w:ascii="仿宋_GB2312" w:hAnsi="Arial" w:eastAsia="仿宋_GB2312" w:cs="Arial"/>
                <w:b/>
                <w:bCs/>
                <w:color w:val="000000" w:themeColor="text1"/>
                <w:sz w:val="21"/>
                <w:szCs w:val="21"/>
                <w:lang w:val="en-US"/>
                <w14:textFill>
                  <w14:solidFill>
                    <w14:schemeClr w14:val="tx1"/>
                  </w14:solidFill>
                </w14:textFill>
              </w:rPr>
              <w:t>，未提供或提供不全或提供材料无法佐证的不加分</w:t>
            </w:r>
            <w:r>
              <w:rPr>
                <w:rFonts w:hint="eastAsia" w:ascii="仿宋_GB2312" w:hAnsi="Arial" w:eastAsia="仿宋_GB2312" w:cs="Arial"/>
                <w:b/>
                <w:bCs/>
                <w:color w:val="000000" w:themeColor="text1"/>
                <w:sz w:val="21"/>
                <w:szCs w:val="21"/>
                <w:lang w:val="en-US" w:eastAsia="zh-CN"/>
                <w14:textFill>
                  <w14:solidFill>
                    <w14:schemeClr w14:val="tx1"/>
                  </w14:solidFill>
                </w14:textFill>
              </w:rPr>
              <w:t>。</w:t>
            </w:r>
          </w:p>
        </w:tc>
      </w:tr>
    </w:tbl>
    <w:p w14:paraId="496978B5">
      <w:pPr>
        <w:spacing w:line="400" w:lineRule="exact"/>
        <w:rPr>
          <w:rFonts w:ascii="仿宋_GB2312" w:hAnsi="Arial" w:eastAsia="仿宋_GB2312" w:cs="Arial"/>
          <w:b/>
          <w:color w:val="000000" w:themeColor="text1"/>
          <w:szCs w:val="21"/>
          <w14:textFill>
            <w14:solidFill>
              <w14:schemeClr w14:val="tx1"/>
            </w14:solidFill>
          </w14:textFill>
        </w:rPr>
      </w:pPr>
    </w:p>
    <w:p w14:paraId="4027D533">
      <w:pPr>
        <w:spacing w:line="400" w:lineRule="exact"/>
        <w:rPr>
          <w:rFonts w:ascii="仿宋_GB2312" w:hAnsi="宋体" w:eastAsia="仿宋_GB2312" w:cs="Arial"/>
          <w:b/>
          <w:color w:val="000000" w:themeColor="text1"/>
          <w:szCs w:val="21"/>
          <w14:textFill>
            <w14:solidFill>
              <w14:schemeClr w14:val="tx1"/>
            </w14:solidFill>
          </w14:textFill>
        </w:rPr>
      </w:pPr>
      <w:r>
        <w:rPr>
          <w:rFonts w:hint="eastAsia" w:ascii="仿宋_GB2312" w:hAnsi="Arial" w:eastAsia="仿宋_GB2312" w:cs="Arial"/>
          <w:b/>
          <w:color w:val="000000" w:themeColor="text1"/>
          <w:szCs w:val="21"/>
          <w14:textFill>
            <w14:solidFill>
              <w14:schemeClr w14:val="tx1"/>
            </w14:solidFill>
          </w14:textFill>
        </w:rPr>
        <w:t>三、</w:t>
      </w:r>
      <w:r>
        <w:rPr>
          <w:rFonts w:hint="eastAsia" w:ascii="仿宋_GB2312" w:hAnsi="宋体" w:eastAsia="仿宋_GB2312" w:cs="Arial"/>
          <w:b/>
          <w:szCs w:val="21"/>
        </w:rPr>
        <w:t>技术部分（</w:t>
      </w:r>
      <w:r>
        <w:rPr>
          <w:rFonts w:hint="eastAsia" w:ascii="仿宋_GB2312" w:hAnsi="宋体" w:eastAsia="仿宋_GB2312" w:cs="Arial"/>
          <w:b/>
          <w:szCs w:val="21"/>
          <w:lang w:val="en-US" w:eastAsia="zh-CN"/>
        </w:rPr>
        <w:t>16</w:t>
      </w:r>
      <w:r>
        <w:rPr>
          <w:rFonts w:hint="eastAsia" w:ascii="仿宋_GB2312" w:hAnsi="宋体" w:eastAsia="仿宋_GB2312" w:cs="Arial"/>
          <w:b/>
          <w:szCs w:val="21"/>
        </w:rPr>
        <w:t xml:space="preserve">分）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26"/>
        <w:gridCol w:w="1158"/>
        <w:gridCol w:w="4724"/>
      </w:tblGrid>
      <w:tr w14:paraId="0CF1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18" w:type="pct"/>
            <w:shd w:val="clear" w:color="000000" w:fill="auto"/>
            <w:vAlign w:val="center"/>
          </w:tcPr>
          <w:p w14:paraId="70D786F6">
            <w:pPr>
              <w:adjustRightInd w:val="0"/>
              <w:snapToGrid w:val="0"/>
              <w:spacing w:line="360" w:lineRule="auto"/>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序号</w:t>
            </w:r>
          </w:p>
        </w:tc>
        <w:tc>
          <w:tcPr>
            <w:tcW w:w="1130" w:type="pct"/>
            <w:shd w:val="clear" w:color="000000" w:fill="auto"/>
            <w:vAlign w:val="center"/>
          </w:tcPr>
          <w:p w14:paraId="2F1CB3CE">
            <w:pPr>
              <w:adjustRightInd w:val="0"/>
              <w:snapToGrid w:val="0"/>
              <w:spacing w:line="360" w:lineRule="auto"/>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评标项目</w:t>
            </w:r>
          </w:p>
        </w:tc>
        <w:tc>
          <w:tcPr>
            <w:tcW w:w="679" w:type="pct"/>
            <w:shd w:val="clear" w:color="000000" w:fill="auto"/>
            <w:vAlign w:val="center"/>
          </w:tcPr>
          <w:p w14:paraId="2B2F15BF">
            <w:pPr>
              <w:adjustRightInd w:val="0"/>
              <w:snapToGrid w:val="0"/>
              <w:spacing w:line="360" w:lineRule="auto"/>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标准分</w:t>
            </w:r>
          </w:p>
        </w:tc>
        <w:tc>
          <w:tcPr>
            <w:tcW w:w="2771" w:type="pct"/>
            <w:shd w:val="clear" w:color="000000" w:fill="auto"/>
            <w:vAlign w:val="center"/>
          </w:tcPr>
          <w:p w14:paraId="539B0719">
            <w:pPr>
              <w:adjustRightInd w:val="0"/>
              <w:snapToGrid w:val="0"/>
              <w:spacing w:line="360" w:lineRule="auto"/>
              <w:jc w:val="center"/>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评分标准</w:t>
            </w:r>
          </w:p>
        </w:tc>
      </w:tr>
      <w:tr w14:paraId="372D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418" w:type="pct"/>
            <w:shd w:val="clear" w:color="000000" w:fill="FFFFFF"/>
            <w:vAlign w:val="center"/>
          </w:tcPr>
          <w:p w14:paraId="3D445A2F">
            <w:pPr>
              <w:widowControl/>
              <w:adjustRightInd w:val="0"/>
              <w:snapToGrid w:val="0"/>
              <w:spacing w:line="360" w:lineRule="auto"/>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1130" w:type="pct"/>
            <w:vAlign w:val="center"/>
          </w:tcPr>
          <w:p w14:paraId="14B9E459">
            <w:pPr>
              <w:widowControl/>
              <w:adjustRightInd w:val="0"/>
              <w:snapToGrid w:val="0"/>
              <w:spacing w:line="360" w:lineRule="auto"/>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端口研发能力</w:t>
            </w:r>
          </w:p>
        </w:tc>
        <w:tc>
          <w:tcPr>
            <w:tcW w:w="679" w:type="pct"/>
            <w:vAlign w:val="center"/>
          </w:tcPr>
          <w:p w14:paraId="36FD1526">
            <w:pPr>
              <w:widowControl/>
              <w:adjustRightInd w:val="0"/>
              <w:snapToGrid w:val="0"/>
              <w:spacing w:line="360" w:lineRule="auto"/>
              <w:jc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5</w:t>
            </w:r>
          </w:p>
        </w:tc>
        <w:tc>
          <w:tcPr>
            <w:tcW w:w="2771" w:type="pct"/>
            <w:vAlign w:val="center"/>
          </w:tcPr>
          <w:p w14:paraId="2F0BA2AB">
            <w:pPr>
              <w:widowControl/>
              <w:adjustRightInd w:val="0"/>
              <w:snapToGrid w:val="0"/>
              <w:spacing w:line="36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承诺研发用车人、管理员及司机端口得</w:t>
            </w:r>
            <w:r>
              <w:rPr>
                <w:rFonts w:hint="eastAsia" w:ascii="仿宋_GB2312" w:hAnsi="宋体" w:eastAsia="仿宋_GB2312" w:cs="宋体"/>
                <w:color w:val="000000" w:themeColor="text1"/>
                <w:kern w:val="0"/>
                <w:szCs w:val="21"/>
                <w:lang w:val="en-US" w:eastAsia="zh-CN"/>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分；承诺研发用车人独立APP端或小程序端得</w:t>
            </w:r>
            <w:r>
              <w:rPr>
                <w:rFonts w:hint="eastAsia" w:ascii="仿宋_GB2312" w:hAnsi="宋体" w:eastAsia="仿宋_GB2312" w:cs="宋体"/>
                <w:color w:val="000000" w:themeColor="text1"/>
                <w:kern w:val="0"/>
                <w:szCs w:val="21"/>
                <w:lang w:val="en-US" w:eastAsia="zh-CN"/>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分；承诺研发用车人独立网页端得</w:t>
            </w:r>
            <w:r>
              <w:rPr>
                <w:rFonts w:hint="eastAsia" w:ascii="仿宋_GB2312" w:hAnsi="宋体" w:eastAsia="仿宋_GB2312" w:cs="宋体"/>
                <w:color w:val="000000" w:themeColor="text1"/>
                <w:kern w:val="0"/>
                <w:szCs w:val="21"/>
                <w:lang w:val="en-US" w:eastAsia="zh-CN"/>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分；承诺研发管理员独立APP端或小程序端得</w:t>
            </w:r>
            <w:r>
              <w:rPr>
                <w:rFonts w:hint="eastAsia" w:ascii="仿宋_GB2312" w:hAnsi="宋体" w:eastAsia="仿宋_GB2312" w:cs="宋体"/>
                <w:color w:val="000000" w:themeColor="text1"/>
                <w:kern w:val="0"/>
                <w:szCs w:val="21"/>
                <w:lang w:val="en-US" w:eastAsia="zh-CN"/>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分，承诺研发管理员独立网页端和司机独立APP端或小程序端得</w:t>
            </w:r>
            <w:r>
              <w:rPr>
                <w:rFonts w:hint="eastAsia" w:ascii="仿宋_GB2312" w:hAnsi="宋体" w:eastAsia="仿宋_GB2312" w:cs="宋体"/>
                <w:color w:val="000000" w:themeColor="text1"/>
                <w:kern w:val="0"/>
                <w:szCs w:val="21"/>
                <w:lang w:val="en-US" w:eastAsia="zh-CN"/>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分。</w:t>
            </w:r>
          </w:p>
          <w:p w14:paraId="21F5F926">
            <w:pPr>
              <w:pStyle w:val="7"/>
              <w:rPr>
                <w:lang w:val="en-US"/>
              </w:rPr>
            </w:pPr>
            <w:r>
              <w:rPr>
                <w:rFonts w:hint="eastAsia" w:ascii="仿宋_GB2312" w:hAnsi="Arial" w:eastAsia="仿宋_GB2312" w:cs="Arial"/>
                <w:b/>
                <w:bCs/>
                <w:color w:val="000000" w:themeColor="text1"/>
                <w:sz w:val="21"/>
                <w:szCs w:val="21"/>
                <w:lang w:val="en-US"/>
                <w14:textFill>
                  <w14:solidFill>
                    <w14:schemeClr w14:val="tx1"/>
                  </w14:solidFill>
                </w14:textFill>
              </w:rPr>
              <w:t>评审依据：响应文件中提供加盖供应商公章的承诺函，未提供或提供不全或提供材料无法佐证的不加分</w:t>
            </w:r>
          </w:p>
        </w:tc>
      </w:tr>
      <w:tr w14:paraId="36FD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418" w:type="pct"/>
            <w:shd w:val="clear" w:color="000000" w:fill="FFFFFF"/>
            <w:vAlign w:val="center"/>
          </w:tcPr>
          <w:p w14:paraId="172E94A2">
            <w:pPr>
              <w:widowControl/>
              <w:adjustRightInd w:val="0"/>
              <w:snapToGrid w:val="0"/>
              <w:spacing w:line="360" w:lineRule="auto"/>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130" w:type="pct"/>
            <w:vAlign w:val="center"/>
          </w:tcPr>
          <w:p w14:paraId="37BEE5A2">
            <w:pPr>
              <w:widowControl/>
              <w:adjustRightInd w:val="0"/>
              <w:snapToGrid w:val="0"/>
              <w:spacing w:line="360" w:lineRule="auto"/>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拟派人员</w:t>
            </w:r>
          </w:p>
        </w:tc>
        <w:tc>
          <w:tcPr>
            <w:tcW w:w="679" w:type="pct"/>
            <w:vAlign w:val="center"/>
          </w:tcPr>
          <w:p w14:paraId="06FDB1C4">
            <w:pPr>
              <w:widowControl/>
              <w:adjustRightInd w:val="0"/>
              <w:snapToGrid w:val="0"/>
              <w:spacing w:line="360" w:lineRule="auto"/>
              <w:jc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w:t>
            </w:r>
          </w:p>
        </w:tc>
        <w:tc>
          <w:tcPr>
            <w:tcW w:w="2771" w:type="pct"/>
            <w:vAlign w:val="center"/>
          </w:tcPr>
          <w:p w14:paraId="41E96189">
            <w:pPr>
              <w:adjustRightInd w:val="0"/>
              <w:snapToGrid w:val="0"/>
              <w:spacing w:line="360" w:lineRule="auto"/>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拟派的项目技术负责人具有中级职称证书（</w:t>
            </w:r>
            <w:r>
              <w:rPr>
                <w:rFonts w:hint="eastAsia" w:ascii="仿宋_GB2312" w:hAnsi="宋体" w:eastAsia="仿宋_GB2312" w:cs="宋体"/>
                <w:color w:val="000000" w:themeColor="text1"/>
                <w:kern w:val="0"/>
                <w:szCs w:val="21"/>
                <w14:textFill>
                  <w14:solidFill>
                    <w14:schemeClr w14:val="tx1"/>
                  </w14:solidFill>
                </w14:textFill>
              </w:rPr>
              <w:t>通信工程</w:t>
            </w:r>
            <w:r>
              <w:rPr>
                <w:rFonts w:ascii="仿宋_GB2312" w:hAnsi="宋体" w:eastAsia="仿宋_GB2312" w:cs="宋体"/>
                <w:color w:val="000000" w:themeColor="text1"/>
                <w:kern w:val="0"/>
                <w:szCs w:val="21"/>
                <w14:textFill>
                  <w14:solidFill>
                    <w14:schemeClr w14:val="tx1"/>
                  </w14:solidFill>
                </w14:textFill>
              </w:rPr>
              <w:t>类</w:t>
            </w:r>
            <w:r>
              <w:rPr>
                <w:rFonts w:hint="eastAsia" w:ascii="仿宋_GB2312" w:hAnsi="宋体" w:eastAsia="仿宋_GB2312" w:cs="宋体"/>
                <w:color w:val="000000" w:themeColor="text1"/>
                <w:kern w:val="0"/>
                <w:szCs w:val="21"/>
                <w14:textFill>
                  <w14:solidFill>
                    <w14:schemeClr w14:val="tx1"/>
                  </w14:solidFill>
                </w14:textFill>
              </w:rPr>
              <w:t>专业或计算机技术与软件专业技术资格（水平）证书</w:t>
            </w:r>
            <w:r>
              <w:rPr>
                <w:rFonts w:ascii="仿宋_GB2312" w:hAnsi="宋体" w:eastAsia="仿宋_GB2312" w:cs="宋体"/>
                <w:color w:val="000000" w:themeColor="text1"/>
                <w:kern w:val="0"/>
                <w:szCs w:val="21"/>
                <w14:textFill>
                  <w14:solidFill>
                    <w14:schemeClr w14:val="tx1"/>
                  </w14:solidFill>
                </w14:textFill>
              </w:rPr>
              <w:t>）的得</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ascii="仿宋_GB2312" w:hAnsi="宋体" w:eastAsia="仿宋_GB2312" w:cs="宋体"/>
                <w:color w:val="000000" w:themeColor="text1"/>
                <w:kern w:val="0"/>
                <w:szCs w:val="21"/>
                <w14:textFill>
                  <w14:solidFill>
                    <w14:schemeClr w14:val="tx1"/>
                  </w14:solidFill>
                </w14:textFill>
              </w:rPr>
              <w:t>分；项目技术负责人具有高级及以上职称证书（</w:t>
            </w:r>
            <w:r>
              <w:rPr>
                <w:rFonts w:hint="eastAsia" w:ascii="仿宋_GB2312" w:hAnsi="宋体" w:eastAsia="仿宋_GB2312" w:cs="宋体"/>
                <w:color w:val="000000" w:themeColor="text1"/>
                <w:kern w:val="0"/>
                <w:szCs w:val="21"/>
                <w14:textFill>
                  <w14:solidFill>
                    <w14:schemeClr w14:val="tx1"/>
                  </w14:solidFill>
                </w14:textFill>
              </w:rPr>
              <w:t>通信工程</w:t>
            </w:r>
            <w:r>
              <w:rPr>
                <w:rFonts w:ascii="仿宋_GB2312" w:hAnsi="宋体" w:eastAsia="仿宋_GB2312" w:cs="宋体"/>
                <w:color w:val="000000" w:themeColor="text1"/>
                <w:kern w:val="0"/>
                <w:szCs w:val="21"/>
                <w14:textFill>
                  <w14:solidFill>
                    <w14:schemeClr w14:val="tx1"/>
                  </w14:solidFill>
                </w14:textFill>
              </w:rPr>
              <w:t>类</w:t>
            </w:r>
            <w:r>
              <w:rPr>
                <w:rFonts w:hint="eastAsia" w:ascii="仿宋_GB2312" w:hAnsi="宋体" w:eastAsia="仿宋_GB2312" w:cs="宋体"/>
                <w:color w:val="000000" w:themeColor="text1"/>
                <w:kern w:val="0"/>
                <w:szCs w:val="21"/>
                <w14:textFill>
                  <w14:solidFill>
                    <w14:schemeClr w14:val="tx1"/>
                  </w14:solidFill>
                </w14:textFill>
              </w:rPr>
              <w:t>转正或</w:t>
            </w:r>
            <w:r>
              <w:rPr>
                <w:rFonts w:ascii="仿宋_GB2312" w:hAnsi="宋体" w:eastAsia="仿宋_GB2312" w:cs="宋体"/>
                <w:color w:val="000000" w:themeColor="text1"/>
                <w:kern w:val="0"/>
                <w:szCs w:val="21"/>
                <w14:textFill>
                  <w14:solidFill>
                    <w14:schemeClr w14:val="tx1"/>
                  </w14:solidFill>
                </w14:textFill>
              </w:rPr>
              <w:t>计算机技术与软件专业技术资格（水平）</w:t>
            </w:r>
            <w:r>
              <w:rPr>
                <w:rFonts w:hint="eastAsia" w:ascii="仿宋_GB2312" w:hAnsi="宋体" w:eastAsia="仿宋_GB2312" w:cs="宋体"/>
                <w:color w:val="000000" w:themeColor="text1"/>
                <w:kern w:val="0"/>
                <w:szCs w:val="21"/>
                <w14:textFill>
                  <w14:solidFill>
                    <w14:schemeClr w14:val="tx1"/>
                  </w14:solidFill>
                </w14:textFill>
              </w:rPr>
              <w:t>证书</w:t>
            </w:r>
            <w:r>
              <w:rPr>
                <w:rFonts w:ascii="仿宋_GB2312" w:hAnsi="宋体" w:eastAsia="仿宋_GB2312" w:cs="宋体"/>
                <w:color w:val="000000" w:themeColor="text1"/>
                <w:kern w:val="0"/>
                <w:szCs w:val="21"/>
                <w14:textFill>
                  <w14:solidFill>
                    <w14:schemeClr w14:val="tx1"/>
                  </w14:solidFill>
                </w14:textFill>
              </w:rPr>
              <w:t>）的得</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ascii="仿宋_GB2312" w:hAnsi="宋体" w:eastAsia="仿宋_GB2312" w:cs="宋体"/>
                <w:color w:val="000000" w:themeColor="text1"/>
                <w:kern w:val="0"/>
                <w:szCs w:val="21"/>
                <w14:textFill>
                  <w14:solidFill>
                    <w14:schemeClr w14:val="tx1"/>
                  </w14:solidFill>
                </w14:textFill>
              </w:rPr>
              <w:t>分。</w:t>
            </w:r>
          </w:p>
          <w:p w14:paraId="4DB53FA2">
            <w:pPr>
              <w:adjustRightInd w:val="0"/>
              <w:snapToGrid w:val="0"/>
              <w:spacing w:line="360" w:lineRule="auto"/>
              <w:rPr>
                <w:rFonts w:ascii="仿宋_GB2312" w:hAnsi="宋体" w:eastAsia="仿宋_GB2312" w:cs="宋体"/>
                <w:color w:val="000000" w:themeColor="text1"/>
                <w:kern w:val="0"/>
                <w:szCs w:val="21"/>
                <w14:textFill>
                  <w14:solidFill>
                    <w14:schemeClr w14:val="tx1"/>
                  </w14:solidFill>
                </w14:textFill>
              </w:rPr>
            </w:pPr>
            <w:r>
              <w:rPr>
                <w:rFonts w:ascii="仿宋_GB2312" w:hAnsi="Arial" w:eastAsia="仿宋_GB2312" w:cs="Arial"/>
                <w:b/>
                <w:bCs/>
                <w:color w:val="000000" w:themeColor="text1"/>
                <w:szCs w:val="21"/>
                <w14:textFill>
                  <w14:solidFill>
                    <w14:schemeClr w14:val="tx1"/>
                  </w14:solidFill>
                </w14:textFill>
              </w:rPr>
              <w:t>评审依据：响应文件中提供职称证书复印件及本项目开标日前 6个月内任意一个月供应商为其缴纳的社保证明。</w:t>
            </w:r>
          </w:p>
        </w:tc>
      </w:tr>
      <w:tr w14:paraId="7BEE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8" w:type="pct"/>
            <w:shd w:val="clear" w:color="000000" w:fill="FFFFFF"/>
            <w:vAlign w:val="center"/>
          </w:tcPr>
          <w:p w14:paraId="462E3266">
            <w:pPr>
              <w:widowControl/>
              <w:adjustRightInd w:val="0"/>
              <w:snapToGrid w:val="0"/>
              <w:spacing w:line="360" w:lineRule="auto"/>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w:t>
            </w:r>
          </w:p>
        </w:tc>
        <w:tc>
          <w:tcPr>
            <w:tcW w:w="1130" w:type="pct"/>
            <w:vAlign w:val="center"/>
          </w:tcPr>
          <w:p w14:paraId="37C5EA59">
            <w:pPr>
              <w:widowControl/>
              <w:adjustRightInd w:val="0"/>
              <w:snapToGrid w:val="0"/>
              <w:spacing w:line="360" w:lineRule="auto"/>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工作计划及技术支持及能力</w:t>
            </w:r>
          </w:p>
        </w:tc>
        <w:tc>
          <w:tcPr>
            <w:tcW w:w="679" w:type="pct"/>
            <w:vAlign w:val="center"/>
          </w:tcPr>
          <w:p w14:paraId="73DB018B">
            <w:pPr>
              <w:widowControl/>
              <w:adjustRightInd w:val="0"/>
              <w:snapToGrid w:val="0"/>
              <w:spacing w:line="360" w:lineRule="auto"/>
              <w:jc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7</w:t>
            </w:r>
          </w:p>
        </w:tc>
        <w:tc>
          <w:tcPr>
            <w:tcW w:w="2771" w:type="pct"/>
            <w:vAlign w:val="center"/>
          </w:tcPr>
          <w:p w14:paraId="5EA87725">
            <w:pPr>
              <w:widowControl/>
              <w:adjustRightInd w:val="0"/>
              <w:snapToGrid w:val="0"/>
              <w:spacing w:line="360" w:lineRule="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项目进度计划可行，服务内容全面得</w:t>
            </w:r>
            <w:r>
              <w:rPr>
                <w:rFonts w:hint="eastAsia" w:ascii="仿宋_GB2312" w:hAnsi="宋体" w:eastAsia="仿宋_GB2312" w:cs="宋体"/>
                <w:color w:val="000000" w:themeColor="text1"/>
                <w:kern w:val="0"/>
                <w:szCs w:val="21"/>
                <w:lang w:val="en-US" w:eastAsia="zh-CN"/>
                <w14:textFill>
                  <w14:solidFill>
                    <w14:schemeClr w14:val="tx1"/>
                  </w14:solidFill>
                </w14:textFill>
              </w:rPr>
              <w:t>5-7</w:t>
            </w:r>
            <w:r>
              <w:rPr>
                <w:rFonts w:hint="eastAsia" w:ascii="仿宋_GB2312" w:hAnsi="宋体" w:eastAsia="仿宋_GB2312" w:cs="宋体"/>
                <w:color w:val="000000" w:themeColor="text1"/>
                <w:kern w:val="0"/>
                <w:szCs w:val="21"/>
                <w14:textFill>
                  <w14:solidFill>
                    <w14:schemeClr w14:val="tx1"/>
                  </w14:solidFill>
                </w14:textFill>
              </w:rPr>
              <w:t>分。服务周期满足招标文件要求的</w:t>
            </w:r>
            <w:r>
              <w:rPr>
                <w:rFonts w:hint="eastAsia" w:ascii="仿宋_GB2312" w:hAnsi="宋体" w:eastAsia="仿宋_GB2312" w:cs="宋体"/>
                <w:color w:val="000000" w:themeColor="text1"/>
                <w:kern w:val="0"/>
                <w:szCs w:val="21"/>
                <w:lang w:val="en-US" w:eastAsia="zh-CN"/>
                <w14:textFill>
                  <w14:solidFill>
                    <w14:schemeClr w14:val="tx1"/>
                  </w14:solidFill>
                </w14:textFill>
              </w:rPr>
              <w:t>2-4</w:t>
            </w:r>
            <w:r>
              <w:rPr>
                <w:rFonts w:hint="eastAsia" w:ascii="仿宋_GB2312" w:hAnsi="宋体" w:eastAsia="仿宋_GB2312" w:cs="宋体"/>
                <w:color w:val="000000" w:themeColor="text1"/>
                <w:kern w:val="0"/>
                <w:szCs w:val="21"/>
                <w14:textFill>
                  <w14:solidFill>
                    <w14:schemeClr w14:val="tx1"/>
                  </w14:solidFill>
                </w14:textFill>
              </w:rPr>
              <w:t>分。售后服务、增值服务承诺等满足项目需求得1-</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分。</w:t>
            </w:r>
          </w:p>
          <w:p w14:paraId="71AAD0E4">
            <w:pPr>
              <w:pStyle w:val="7"/>
              <w:rPr>
                <w:rFonts w:hint="eastAsia" w:eastAsia="仿宋_GB2312"/>
                <w:lang w:eastAsia="zh-CN"/>
              </w:rPr>
            </w:pPr>
            <w:r>
              <w:rPr>
                <w:rFonts w:hint="eastAsia" w:ascii="仿宋_GB2312" w:hAnsi="Arial" w:eastAsia="仿宋_GB2312" w:cs="Arial"/>
                <w:b/>
                <w:bCs/>
                <w:color w:val="000000" w:themeColor="text1"/>
                <w:sz w:val="21"/>
                <w:szCs w:val="21"/>
                <w:lang w:val="en-US"/>
                <w14:textFill>
                  <w14:solidFill>
                    <w14:schemeClr w14:val="tx1"/>
                  </w14:solidFill>
                </w14:textFill>
              </w:rPr>
              <w:t>评审依据：响应文件中提供加盖供应商公章的针对本项目的《工作计划及技术支持及能力》。未提供的不加分</w:t>
            </w:r>
            <w:r>
              <w:rPr>
                <w:rFonts w:hint="eastAsia" w:ascii="仿宋_GB2312" w:hAnsi="Arial" w:eastAsia="仿宋_GB2312" w:cs="Arial"/>
                <w:b/>
                <w:bCs/>
                <w:color w:val="000000" w:themeColor="text1"/>
                <w:sz w:val="21"/>
                <w:szCs w:val="21"/>
                <w:lang w:val="en-US" w:eastAsia="zh-CN"/>
                <w14:textFill>
                  <w14:solidFill>
                    <w14:schemeClr w14:val="tx1"/>
                  </w14:solidFill>
                </w14:textFill>
              </w:rPr>
              <w:t>。</w:t>
            </w:r>
          </w:p>
        </w:tc>
      </w:tr>
    </w:tbl>
    <w:p w14:paraId="30AB1CBC">
      <w:pPr>
        <w:spacing w:line="360" w:lineRule="auto"/>
        <w:ind w:right="560"/>
        <w:rPr>
          <w:rFonts w:ascii="仿宋_GB2312" w:hAnsi="宋体" w:eastAsia="仿宋_GB2312" w:cs="Arial"/>
          <w:szCs w:val="21"/>
        </w:rPr>
      </w:pPr>
      <w:bookmarkStart w:id="5" w:name="_Toc47415931"/>
      <w:bookmarkStart w:id="6" w:name="_Toc49019224"/>
      <w:bookmarkStart w:id="7" w:name="_Toc47416185"/>
    </w:p>
    <w:bookmarkEnd w:id="5"/>
    <w:bookmarkEnd w:id="6"/>
    <w:bookmarkEnd w:id="7"/>
    <w:p w14:paraId="5DC4F5E1">
      <w:pPr>
        <w:rPr>
          <w:rFonts w:ascii="仿宋_GB2312" w:hAnsi="宋体" w:eastAsia="仿宋_GB2312" w:cs="Arial"/>
          <w:b/>
          <w:bCs/>
          <w:sz w:val="30"/>
          <w:szCs w:val="30"/>
          <w:lang w:val="zh-CN"/>
        </w:rPr>
      </w:pPr>
      <w:bookmarkStart w:id="8" w:name="_Toc144974858"/>
      <w:bookmarkStart w:id="9" w:name="_Toc300835211"/>
      <w:bookmarkStart w:id="10" w:name="_Toc152045789"/>
      <w:bookmarkStart w:id="11" w:name="_Toc247514248"/>
      <w:bookmarkStart w:id="12" w:name="_Toc247527829"/>
      <w:bookmarkStart w:id="13" w:name="_Toc152042578"/>
      <w:bookmarkStart w:id="14" w:name="_Toc453079650"/>
      <w:bookmarkStart w:id="15" w:name="_Toc453162623"/>
      <w:bookmarkStart w:id="16" w:name="_Toc453162710"/>
      <w:bookmarkStart w:id="17" w:name="_Toc517537458"/>
    </w:p>
    <w:p w14:paraId="43615CF0">
      <w:pPr>
        <w:rPr>
          <w:rFonts w:ascii="仿宋_GB2312" w:hAnsi="宋体" w:eastAsia="仿宋_GB2312" w:cs="Arial"/>
          <w:b/>
          <w:bCs/>
          <w:sz w:val="30"/>
          <w:szCs w:val="30"/>
          <w:lang w:val="zh-CN"/>
        </w:rPr>
      </w:pPr>
    </w:p>
    <w:p w14:paraId="08EE5202">
      <w:pPr>
        <w:rPr>
          <w:rFonts w:ascii="仿宋_GB2312" w:hAnsi="宋体" w:eastAsia="仿宋_GB2312" w:cs="Arial"/>
          <w:b/>
          <w:bCs/>
          <w:sz w:val="30"/>
          <w:szCs w:val="30"/>
          <w:lang w:val="zh-CN"/>
        </w:rPr>
      </w:pPr>
    </w:p>
    <w:p w14:paraId="58B7020D">
      <w:pPr>
        <w:rPr>
          <w:rFonts w:hint="eastAsia" w:ascii="仿宋_GB2312" w:hAnsi="宋体" w:eastAsia="仿宋_GB2312" w:cs="Arial"/>
          <w:b/>
          <w:bCs/>
          <w:sz w:val="30"/>
          <w:szCs w:val="30"/>
          <w:lang w:val="zh-CN"/>
        </w:rPr>
      </w:pPr>
    </w:p>
    <w:p w14:paraId="441B5A73">
      <w:pPr>
        <w:rPr>
          <w:rFonts w:ascii="仿宋_GB2312" w:hAnsi="宋体" w:eastAsia="仿宋_GB2312" w:cs="Arial"/>
          <w:b/>
          <w:bCs/>
          <w:sz w:val="30"/>
          <w:szCs w:val="30"/>
          <w:lang w:val="zh-CN"/>
        </w:rPr>
      </w:pPr>
      <w:r>
        <w:rPr>
          <w:rFonts w:hint="eastAsia" w:ascii="仿宋_GB2312" w:hAnsi="宋体" w:eastAsia="仿宋_GB2312" w:cs="Arial"/>
          <w:b/>
          <w:bCs/>
          <w:sz w:val="30"/>
          <w:szCs w:val="30"/>
          <w:lang w:val="zh-CN"/>
        </w:rPr>
        <w:t>（一）</w:t>
      </w:r>
      <w:bookmarkEnd w:id="8"/>
      <w:bookmarkEnd w:id="9"/>
      <w:bookmarkEnd w:id="10"/>
      <w:bookmarkEnd w:id="11"/>
      <w:bookmarkEnd w:id="12"/>
      <w:bookmarkEnd w:id="13"/>
      <w:bookmarkStart w:id="18" w:name="_Toc300835213"/>
      <w:bookmarkStart w:id="19" w:name="_Toc247527831"/>
      <w:bookmarkStart w:id="20" w:name="_Toc144974860"/>
      <w:bookmarkStart w:id="21" w:name="_Toc152042580"/>
      <w:bookmarkStart w:id="22" w:name="_Toc152045791"/>
      <w:bookmarkStart w:id="23" w:name="_Toc247514283"/>
      <w:r>
        <w:rPr>
          <w:rFonts w:hint="eastAsia" w:ascii="仿宋_GB2312" w:hAnsi="宋体" w:eastAsia="仿宋_GB2312" w:cs="Arial"/>
          <w:b/>
          <w:bCs/>
          <w:sz w:val="30"/>
          <w:szCs w:val="30"/>
          <w:lang w:val="zh-CN"/>
        </w:rPr>
        <w:t>响应函（格式）</w:t>
      </w:r>
      <w:bookmarkEnd w:id="14"/>
      <w:bookmarkEnd w:id="15"/>
      <w:bookmarkEnd w:id="16"/>
      <w:bookmarkEnd w:id="17"/>
    </w:p>
    <w:p w14:paraId="455CE864">
      <w:pPr>
        <w:adjustRightInd w:val="0"/>
        <w:snapToGrid w:val="0"/>
        <w:spacing w:line="360" w:lineRule="auto"/>
        <w:jc w:val="center"/>
        <w:rPr>
          <w:rFonts w:ascii="仿宋_GB2312" w:hAnsi="宋体" w:eastAsia="仿宋_GB2312" w:cs="Arial"/>
          <w:b/>
          <w:bCs/>
          <w:sz w:val="30"/>
          <w:szCs w:val="30"/>
        </w:rPr>
      </w:pPr>
      <w:r>
        <w:rPr>
          <w:rFonts w:hint="eastAsia" w:ascii="仿宋_GB2312" w:hAnsi="宋体" w:eastAsia="仿宋_GB2312" w:cs="Arial"/>
          <w:b/>
          <w:bCs/>
          <w:sz w:val="30"/>
          <w:szCs w:val="30"/>
        </w:rPr>
        <w:t>响应函</w:t>
      </w:r>
    </w:p>
    <w:p w14:paraId="397571DA">
      <w:pPr>
        <w:adjustRightInd w:val="0"/>
        <w:snapToGrid w:val="0"/>
        <w:spacing w:line="360" w:lineRule="auto"/>
        <w:ind w:firstLine="600" w:firstLineChars="200"/>
        <w:rPr>
          <w:rFonts w:ascii="仿宋_GB2312" w:hAnsi="宋体" w:eastAsia="仿宋_GB2312" w:cs="Arial"/>
          <w:sz w:val="30"/>
          <w:szCs w:val="30"/>
        </w:rPr>
      </w:pPr>
      <w:r>
        <w:rPr>
          <w:rFonts w:hint="eastAsia" w:ascii="仿宋_GB2312" w:hAnsi="宋体" w:eastAsia="仿宋_GB2312" w:cs="Arial"/>
          <w:sz w:val="30"/>
          <w:szCs w:val="30"/>
        </w:rPr>
        <w:t>我方</w:t>
      </w:r>
      <w:r>
        <w:rPr>
          <w:rFonts w:hint="eastAsia" w:ascii="仿宋_GB2312" w:hAnsi="宋体" w:eastAsia="仿宋_GB2312" w:cs="Arial"/>
          <w:sz w:val="30"/>
          <w:szCs w:val="30"/>
          <w:u w:val="single"/>
        </w:rPr>
        <w:t xml:space="preserve">    (响应人名称)    </w:t>
      </w:r>
      <w:r>
        <w:rPr>
          <w:rFonts w:hint="eastAsia" w:ascii="仿宋_GB2312" w:hAnsi="宋体" w:eastAsia="仿宋_GB2312" w:cs="Arial"/>
          <w:sz w:val="30"/>
          <w:szCs w:val="30"/>
        </w:rPr>
        <w:t>,在此作如下承诺：</w:t>
      </w:r>
    </w:p>
    <w:p w14:paraId="2B7B757F">
      <w:pPr>
        <w:adjustRightInd w:val="0"/>
        <w:snapToGrid w:val="0"/>
        <w:spacing w:line="360" w:lineRule="auto"/>
        <w:ind w:firstLine="600" w:firstLineChars="200"/>
        <w:rPr>
          <w:rFonts w:ascii="仿宋_GB2312" w:hAnsi="宋体" w:eastAsia="仿宋_GB2312" w:cs="Arial"/>
          <w:sz w:val="30"/>
          <w:szCs w:val="30"/>
        </w:rPr>
      </w:pPr>
      <w:r>
        <w:rPr>
          <w:rFonts w:hint="eastAsia" w:ascii="仿宋_GB2312" w:hAnsi="宋体" w:eastAsia="仿宋_GB2312" w:cs="Arial"/>
          <w:sz w:val="30"/>
          <w:szCs w:val="30"/>
        </w:rPr>
        <w:t>1、我方已详细审查全部招标文件，包括招标文件的澄清资料和补充资料。我方完全理解和接受招标文件的一切规定和要求，并同意放弃对这方面有不明及误解的权力。</w:t>
      </w:r>
    </w:p>
    <w:p w14:paraId="70E8E1D8">
      <w:pPr>
        <w:adjustRightInd w:val="0"/>
        <w:snapToGrid w:val="0"/>
        <w:spacing w:line="360" w:lineRule="auto"/>
        <w:ind w:firstLine="600" w:firstLineChars="200"/>
        <w:rPr>
          <w:rFonts w:ascii="仿宋_GB2312" w:hAnsi="宋体" w:eastAsia="仿宋_GB2312" w:cs="Arial"/>
          <w:sz w:val="30"/>
          <w:szCs w:val="30"/>
        </w:rPr>
      </w:pPr>
      <w:r>
        <w:rPr>
          <w:rFonts w:hint="eastAsia" w:ascii="仿宋_GB2312" w:hAnsi="宋体" w:eastAsia="仿宋_GB2312" w:cs="Arial"/>
          <w:sz w:val="30"/>
          <w:szCs w:val="30"/>
        </w:rPr>
        <w:t>2、我方报价在招标有效期和合同有效期内固定不变。</w:t>
      </w:r>
    </w:p>
    <w:p w14:paraId="67AF8C2F">
      <w:pPr>
        <w:adjustRightInd w:val="0"/>
        <w:snapToGrid w:val="0"/>
        <w:spacing w:line="360" w:lineRule="auto"/>
        <w:ind w:firstLine="600" w:firstLineChars="200"/>
        <w:rPr>
          <w:rFonts w:ascii="仿宋_GB2312" w:hAnsi="宋体" w:eastAsia="仿宋_GB2312" w:cs="Arial"/>
          <w:sz w:val="30"/>
          <w:szCs w:val="30"/>
        </w:rPr>
      </w:pPr>
      <w:r>
        <w:rPr>
          <w:rFonts w:hint="eastAsia" w:ascii="仿宋_GB2312" w:hAnsi="宋体" w:eastAsia="仿宋_GB2312" w:cs="Arial"/>
          <w:sz w:val="30"/>
          <w:szCs w:val="30"/>
        </w:rPr>
        <w:t>3、在整个采购过程中，我方若有违规行为，贵方可按招标文件之规定给予惩罚，我方完全接受。</w:t>
      </w:r>
    </w:p>
    <w:p w14:paraId="4D857E35">
      <w:pPr>
        <w:adjustRightInd w:val="0"/>
        <w:snapToGrid w:val="0"/>
        <w:spacing w:line="360" w:lineRule="auto"/>
        <w:ind w:firstLine="600" w:firstLineChars="200"/>
        <w:rPr>
          <w:rFonts w:ascii="仿宋_GB2312" w:hAnsi="宋体" w:eastAsia="仿宋_GB2312" w:cs="Arial"/>
          <w:sz w:val="30"/>
          <w:szCs w:val="30"/>
        </w:rPr>
      </w:pPr>
      <w:r>
        <w:rPr>
          <w:rFonts w:hint="eastAsia" w:ascii="仿宋_GB2312" w:hAnsi="宋体" w:eastAsia="仿宋_GB2312" w:cs="Arial"/>
          <w:sz w:val="30"/>
          <w:szCs w:val="30"/>
        </w:rPr>
        <w:t>4、若成交，本承诺函将成为合同不可分割的一部分，与合同具有同等的法律效力。</w:t>
      </w:r>
    </w:p>
    <w:p w14:paraId="6BBC9022">
      <w:pPr>
        <w:adjustRightInd w:val="0"/>
        <w:snapToGrid w:val="0"/>
        <w:spacing w:line="360" w:lineRule="auto"/>
        <w:rPr>
          <w:rFonts w:ascii="仿宋_GB2312" w:hAnsi="宋体" w:eastAsia="仿宋_GB2312" w:cs="Arial"/>
          <w:sz w:val="30"/>
          <w:szCs w:val="30"/>
        </w:rPr>
      </w:pPr>
    </w:p>
    <w:p w14:paraId="2E265EEE">
      <w:pPr>
        <w:adjustRightInd w:val="0"/>
        <w:snapToGrid w:val="0"/>
        <w:spacing w:line="360" w:lineRule="auto"/>
        <w:ind w:firstLine="600" w:firstLineChars="200"/>
        <w:rPr>
          <w:rFonts w:ascii="仿宋_GB2312" w:hAnsi="宋体" w:eastAsia="仿宋_GB2312" w:cs="Arial"/>
          <w:sz w:val="30"/>
          <w:szCs w:val="30"/>
        </w:rPr>
      </w:pPr>
    </w:p>
    <w:p w14:paraId="44825885">
      <w:pPr>
        <w:adjustRightInd w:val="0"/>
        <w:snapToGrid w:val="0"/>
        <w:spacing w:line="360" w:lineRule="auto"/>
        <w:ind w:right="135"/>
        <w:jc w:val="right"/>
        <w:rPr>
          <w:rFonts w:ascii="仿宋_GB2312" w:hAnsi="宋体" w:eastAsia="仿宋_GB2312" w:cs="Arial"/>
          <w:sz w:val="30"/>
          <w:szCs w:val="30"/>
        </w:rPr>
      </w:pPr>
      <w:r>
        <w:rPr>
          <w:rFonts w:hint="eastAsia" w:ascii="仿宋_GB2312" w:hAnsi="宋体" w:eastAsia="仿宋_GB2312" w:cs="Arial"/>
          <w:sz w:val="30"/>
          <w:szCs w:val="30"/>
        </w:rPr>
        <w:t xml:space="preserve">响应人：    </w:t>
      </w:r>
      <w:r>
        <w:rPr>
          <w:rFonts w:hint="eastAsia" w:ascii="仿宋_GB2312" w:hAnsi="宋体" w:eastAsia="仿宋_GB2312" w:cs="Arial"/>
          <w:sz w:val="30"/>
          <w:szCs w:val="30"/>
          <w:u w:val="single"/>
        </w:rPr>
        <w:t xml:space="preserve">             </w:t>
      </w:r>
      <w:r>
        <w:rPr>
          <w:rFonts w:hint="eastAsia" w:ascii="仿宋_GB2312" w:hAnsi="宋体" w:eastAsia="仿宋_GB2312" w:cs="Arial"/>
          <w:sz w:val="30"/>
          <w:szCs w:val="30"/>
        </w:rPr>
        <w:t>（盖章）</w:t>
      </w:r>
    </w:p>
    <w:p w14:paraId="50885F91">
      <w:pPr>
        <w:adjustRightInd w:val="0"/>
        <w:snapToGrid w:val="0"/>
        <w:spacing w:line="360" w:lineRule="auto"/>
        <w:ind w:firstLine="600" w:firstLineChars="200"/>
        <w:jc w:val="center"/>
        <w:rPr>
          <w:rFonts w:ascii="仿宋_GB2312" w:hAnsi="宋体" w:eastAsia="仿宋_GB2312" w:cs="Arial"/>
          <w:sz w:val="30"/>
          <w:szCs w:val="30"/>
        </w:rPr>
      </w:pPr>
      <w:r>
        <w:rPr>
          <w:rFonts w:hint="eastAsia" w:ascii="仿宋_GB2312" w:hAnsi="宋体" w:eastAsia="仿宋_GB2312" w:cs="Arial"/>
          <w:sz w:val="30"/>
          <w:szCs w:val="30"/>
        </w:rPr>
        <w:t xml:space="preserve">                     年    月    日</w:t>
      </w:r>
    </w:p>
    <w:bookmarkEnd w:id="18"/>
    <w:bookmarkEnd w:id="19"/>
    <w:bookmarkEnd w:id="20"/>
    <w:bookmarkEnd w:id="21"/>
    <w:bookmarkEnd w:id="22"/>
    <w:bookmarkEnd w:id="23"/>
    <w:p w14:paraId="4F8A5136">
      <w:pPr>
        <w:widowControl/>
        <w:adjustRightInd w:val="0"/>
        <w:snapToGrid w:val="0"/>
        <w:spacing w:line="360" w:lineRule="auto"/>
        <w:jc w:val="left"/>
        <w:rPr>
          <w:rFonts w:ascii="仿宋_GB2312" w:hAnsi="宋体" w:eastAsia="仿宋_GB2312" w:cs="Arial"/>
          <w:szCs w:val="21"/>
        </w:rPr>
      </w:pPr>
      <w:r>
        <w:rPr>
          <w:rFonts w:hint="eastAsia" w:ascii="仿宋_GB2312" w:hAnsi="宋体" w:eastAsia="仿宋_GB2312" w:cs="Arial"/>
          <w:sz w:val="28"/>
          <w:szCs w:val="28"/>
        </w:rPr>
        <w:t xml:space="preserve">                                </w:t>
      </w:r>
    </w:p>
    <w:p w14:paraId="6511C4D8">
      <w:pPr>
        <w:rPr>
          <w:rFonts w:ascii="仿宋_GB2312" w:hAnsi="宋体" w:eastAsia="仿宋_GB2312" w:cs="Arial"/>
          <w:b/>
          <w:bCs/>
          <w:sz w:val="30"/>
          <w:szCs w:val="30"/>
          <w:lang w:val="zh-CN"/>
        </w:rPr>
      </w:pPr>
      <w:bookmarkStart w:id="24" w:name="_Toc453162712"/>
      <w:bookmarkStart w:id="25" w:name="_Toc453079652"/>
      <w:bookmarkStart w:id="26" w:name="_Toc517537460"/>
      <w:bookmarkStart w:id="27" w:name="_Toc453162625"/>
      <w:bookmarkStart w:id="28" w:name="_Toc247527832"/>
      <w:bookmarkStart w:id="29" w:name="_Toc300835214"/>
      <w:bookmarkStart w:id="30" w:name="_Toc144974861"/>
      <w:bookmarkStart w:id="31" w:name="_Toc152042581"/>
      <w:bookmarkStart w:id="32" w:name="_Toc152045792"/>
      <w:bookmarkStart w:id="33" w:name="_Toc247514284"/>
    </w:p>
    <w:p w14:paraId="4D79B875">
      <w:pPr>
        <w:rPr>
          <w:rFonts w:ascii="仿宋_GB2312" w:hAnsi="宋体" w:eastAsia="仿宋_GB2312" w:cs="Arial"/>
          <w:b/>
          <w:bCs/>
          <w:sz w:val="30"/>
          <w:szCs w:val="30"/>
          <w:lang w:val="zh-CN"/>
        </w:rPr>
      </w:pPr>
      <w:r>
        <w:rPr>
          <w:rFonts w:hint="eastAsia" w:ascii="仿宋_GB2312" w:hAnsi="宋体" w:eastAsia="仿宋_GB2312" w:cs="Arial"/>
          <w:b/>
          <w:bCs/>
          <w:sz w:val="30"/>
          <w:szCs w:val="30"/>
          <w:lang w:val="zh-CN"/>
        </w:rPr>
        <w:t>（二）法定代表人授权委托书</w:t>
      </w:r>
      <w:bookmarkEnd w:id="24"/>
      <w:bookmarkEnd w:id="25"/>
      <w:bookmarkEnd w:id="26"/>
      <w:bookmarkEnd w:id="27"/>
    </w:p>
    <w:p w14:paraId="4A6AE4D3">
      <w:pPr>
        <w:adjustRightInd w:val="0"/>
        <w:snapToGrid w:val="0"/>
        <w:spacing w:line="360" w:lineRule="auto"/>
        <w:rPr>
          <w:rFonts w:ascii="仿宋_GB2312" w:hAnsi="宋体" w:eastAsia="仿宋_GB2312" w:cs="Arial"/>
          <w:szCs w:val="21"/>
        </w:rPr>
      </w:pPr>
    </w:p>
    <w:p w14:paraId="71F6C115">
      <w:pPr>
        <w:adjustRightInd w:val="0"/>
        <w:snapToGrid w:val="0"/>
        <w:spacing w:line="360" w:lineRule="auto"/>
        <w:jc w:val="center"/>
        <w:rPr>
          <w:rFonts w:ascii="仿宋_GB2312" w:hAnsi="宋体" w:eastAsia="仿宋_GB2312" w:cs="Arial"/>
          <w:b/>
          <w:bCs/>
          <w:sz w:val="28"/>
          <w:szCs w:val="28"/>
        </w:rPr>
      </w:pPr>
      <w:r>
        <w:rPr>
          <w:rFonts w:hint="eastAsia" w:ascii="仿宋_GB2312" w:hAnsi="宋体" w:eastAsia="仿宋_GB2312" w:cs="Arial"/>
          <w:b/>
          <w:bCs/>
          <w:sz w:val="28"/>
          <w:szCs w:val="28"/>
        </w:rPr>
        <w:t>授权委托书</w:t>
      </w:r>
      <w:bookmarkEnd w:id="28"/>
      <w:bookmarkEnd w:id="29"/>
      <w:bookmarkEnd w:id="30"/>
      <w:bookmarkEnd w:id="31"/>
      <w:bookmarkEnd w:id="32"/>
      <w:bookmarkEnd w:id="33"/>
    </w:p>
    <w:p w14:paraId="137DFEF2">
      <w:pPr>
        <w:topLinePunct/>
        <w:adjustRightInd w:val="0"/>
        <w:snapToGrid w:val="0"/>
        <w:spacing w:line="360"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本人</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（姓名）系</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（响应人名称）的法定代表人，现委托</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（姓名）为我方代理人。代理人根据授权，以我方名义签署、澄清、说明、补正、递交、撤回、修改</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（项目名称）响应文件、签订合同和处理有关事宜，其法律后果由我方承担。</w:t>
      </w:r>
    </w:p>
    <w:p w14:paraId="4072A134">
      <w:pPr>
        <w:topLinePunct/>
        <w:adjustRightInd w:val="0"/>
        <w:snapToGrid w:val="0"/>
        <w:spacing w:line="360"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我公司对被授权人的签名负全部责任。</w:t>
      </w:r>
    </w:p>
    <w:p w14:paraId="708350D3">
      <w:pPr>
        <w:topLinePunct/>
        <w:adjustRightInd w:val="0"/>
        <w:snapToGrid w:val="0"/>
        <w:spacing w:line="360"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代理人无转委托权。</w:t>
      </w:r>
    </w:p>
    <w:p w14:paraId="46321C3C">
      <w:pPr>
        <w:topLinePunct/>
        <w:adjustRightInd w:val="0"/>
        <w:snapToGrid w:val="0"/>
        <w:spacing w:line="360"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附：法定代表人身份证明</w:t>
      </w:r>
    </w:p>
    <w:p w14:paraId="1F194DC1">
      <w:pPr>
        <w:adjustRightInd w:val="0"/>
        <w:snapToGrid w:val="0"/>
        <w:spacing w:line="360" w:lineRule="auto"/>
        <w:rPr>
          <w:rFonts w:ascii="仿宋_GB2312" w:hAnsi="宋体" w:eastAsia="仿宋_GB2312" w:cs="Arial"/>
          <w:sz w:val="28"/>
          <w:szCs w:val="28"/>
        </w:rPr>
      </w:pPr>
    </w:p>
    <w:p w14:paraId="1B02FAC3">
      <w:pPr>
        <w:adjustRightInd w:val="0"/>
        <w:snapToGrid w:val="0"/>
        <w:spacing w:line="360" w:lineRule="auto"/>
        <w:rPr>
          <w:rFonts w:ascii="仿宋_GB2312" w:hAnsi="宋体" w:eastAsia="仿宋_GB2312" w:cs="Arial"/>
          <w:sz w:val="28"/>
          <w:szCs w:val="28"/>
        </w:rPr>
      </w:pPr>
      <w:r>
        <w:rPr>
          <w:rFonts w:hint="eastAsia" w:ascii="仿宋_GB2312" w:hAnsi="宋体" w:eastAsia="仿宋_GB2312" w:cs="Arial"/>
          <w:sz w:val="28"/>
          <w:szCs w:val="28"/>
        </w:rPr>
        <w:t>响应人：</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（盖章）</w:t>
      </w:r>
    </w:p>
    <w:p w14:paraId="44ABDB19">
      <w:pPr>
        <w:adjustRightInd w:val="0"/>
        <w:snapToGrid w:val="0"/>
        <w:spacing w:line="360" w:lineRule="auto"/>
        <w:rPr>
          <w:rFonts w:ascii="仿宋_GB2312" w:hAnsi="宋体" w:eastAsia="仿宋_GB2312" w:cs="Arial"/>
          <w:sz w:val="28"/>
          <w:szCs w:val="28"/>
        </w:rPr>
      </w:pPr>
    </w:p>
    <w:p w14:paraId="51A62DA2">
      <w:pPr>
        <w:adjustRightInd w:val="0"/>
        <w:snapToGrid w:val="0"/>
        <w:spacing w:line="360" w:lineRule="auto"/>
        <w:rPr>
          <w:rFonts w:ascii="仿宋_GB2312" w:hAnsi="宋体" w:eastAsia="仿宋_GB2312" w:cs="Arial"/>
          <w:sz w:val="28"/>
          <w:szCs w:val="28"/>
        </w:rPr>
      </w:pPr>
      <w:r>
        <w:rPr>
          <w:rFonts w:hint="eastAsia" w:ascii="仿宋_GB2312" w:hAnsi="宋体" w:eastAsia="仿宋_GB2312" w:cs="Arial"/>
          <w:sz w:val="28"/>
          <w:szCs w:val="28"/>
        </w:rPr>
        <w:t>法定代表人：</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（签字）</w:t>
      </w:r>
    </w:p>
    <w:p w14:paraId="33E6E4EB">
      <w:pPr>
        <w:adjustRightInd w:val="0"/>
        <w:snapToGrid w:val="0"/>
        <w:spacing w:line="360" w:lineRule="auto"/>
        <w:rPr>
          <w:rFonts w:ascii="仿宋_GB2312" w:hAnsi="宋体" w:eastAsia="仿宋_GB2312" w:cs="Arial"/>
          <w:sz w:val="28"/>
          <w:szCs w:val="28"/>
        </w:rPr>
      </w:pPr>
    </w:p>
    <w:p w14:paraId="21ED7DCC">
      <w:pPr>
        <w:adjustRightInd w:val="0"/>
        <w:snapToGrid w:val="0"/>
        <w:spacing w:line="360" w:lineRule="auto"/>
        <w:rPr>
          <w:rFonts w:ascii="仿宋_GB2312" w:hAnsi="宋体" w:eastAsia="仿宋_GB2312" w:cs="Arial"/>
          <w:sz w:val="28"/>
          <w:szCs w:val="28"/>
        </w:rPr>
      </w:pPr>
      <w:r>
        <w:rPr>
          <w:rFonts w:hint="eastAsia" w:ascii="仿宋_GB2312" w:hAnsi="宋体" w:eastAsia="仿宋_GB2312" w:cs="Arial"/>
          <w:sz w:val="28"/>
          <w:szCs w:val="28"/>
        </w:rPr>
        <w:t>身份证号码：</w:t>
      </w:r>
      <w:r>
        <w:rPr>
          <w:rFonts w:hint="eastAsia" w:ascii="仿宋_GB2312" w:hAnsi="宋体" w:eastAsia="仿宋_GB2312" w:cs="Arial"/>
          <w:sz w:val="28"/>
          <w:szCs w:val="28"/>
          <w:u w:val="single"/>
        </w:rPr>
        <w:t xml:space="preserve">                                 </w:t>
      </w:r>
    </w:p>
    <w:p w14:paraId="39528B67">
      <w:pPr>
        <w:adjustRightInd w:val="0"/>
        <w:snapToGrid w:val="0"/>
        <w:spacing w:line="360" w:lineRule="auto"/>
        <w:rPr>
          <w:rFonts w:ascii="仿宋_GB2312" w:hAnsi="宋体" w:eastAsia="仿宋_GB2312" w:cs="Arial"/>
          <w:sz w:val="28"/>
          <w:szCs w:val="28"/>
        </w:rPr>
      </w:pPr>
    </w:p>
    <w:p w14:paraId="3C315C7A">
      <w:pPr>
        <w:adjustRightInd w:val="0"/>
        <w:snapToGrid w:val="0"/>
        <w:spacing w:line="360" w:lineRule="auto"/>
        <w:rPr>
          <w:rFonts w:ascii="仿宋_GB2312" w:hAnsi="宋体" w:eastAsia="仿宋_GB2312" w:cs="Arial"/>
          <w:sz w:val="28"/>
          <w:szCs w:val="28"/>
          <w:u w:val="single"/>
        </w:rPr>
      </w:pPr>
      <w:r>
        <w:rPr>
          <w:rFonts w:hint="eastAsia" w:ascii="仿宋_GB2312" w:hAnsi="宋体" w:eastAsia="仿宋_GB2312" w:cs="Arial"/>
          <w:sz w:val="28"/>
          <w:szCs w:val="28"/>
        </w:rPr>
        <w:t>委托代理人：</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（签字）</w:t>
      </w:r>
    </w:p>
    <w:p w14:paraId="3427DBAE">
      <w:pPr>
        <w:adjustRightInd w:val="0"/>
        <w:snapToGrid w:val="0"/>
        <w:spacing w:line="360" w:lineRule="auto"/>
        <w:rPr>
          <w:rFonts w:ascii="仿宋_GB2312" w:hAnsi="宋体" w:eastAsia="仿宋_GB2312" w:cs="Arial"/>
          <w:sz w:val="28"/>
          <w:szCs w:val="28"/>
        </w:rPr>
      </w:pPr>
    </w:p>
    <w:p w14:paraId="265565F3">
      <w:pPr>
        <w:adjustRightInd w:val="0"/>
        <w:snapToGrid w:val="0"/>
        <w:spacing w:line="360" w:lineRule="auto"/>
        <w:rPr>
          <w:rFonts w:ascii="仿宋_GB2312" w:hAnsi="宋体" w:eastAsia="仿宋_GB2312" w:cs="Arial"/>
          <w:sz w:val="28"/>
          <w:szCs w:val="28"/>
          <w:u w:val="single"/>
        </w:rPr>
      </w:pPr>
      <w:r>
        <w:rPr>
          <w:rFonts w:hint="eastAsia" w:ascii="仿宋_GB2312" w:hAnsi="宋体" w:eastAsia="仿宋_GB2312" w:cs="Arial"/>
          <w:sz w:val="28"/>
          <w:szCs w:val="28"/>
        </w:rPr>
        <w:t>身份证号码：</w:t>
      </w:r>
      <w:r>
        <w:rPr>
          <w:rFonts w:hint="eastAsia" w:ascii="仿宋_GB2312" w:hAnsi="宋体" w:eastAsia="仿宋_GB2312" w:cs="Arial"/>
          <w:sz w:val="28"/>
          <w:szCs w:val="28"/>
          <w:u w:val="single"/>
        </w:rPr>
        <w:t xml:space="preserve">                            </w:t>
      </w:r>
    </w:p>
    <w:p w14:paraId="30917F0C">
      <w:pPr>
        <w:adjustRightInd w:val="0"/>
        <w:snapToGrid w:val="0"/>
        <w:spacing w:line="360" w:lineRule="auto"/>
        <w:rPr>
          <w:rFonts w:ascii="仿宋_GB2312" w:hAnsi="宋体" w:eastAsia="仿宋_GB2312" w:cs="Arial"/>
          <w:sz w:val="28"/>
          <w:szCs w:val="28"/>
        </w:rPr>
      </w:pPr>
      <w:r>
        <w:rPr>
          <w:rFonts w:hint="eastAsia" w:ascii="仿宋_GB2312" w:hAnsi="宋体" w:eastAsia="仿宋_GB2312" w:cs="Arial"/>
          <w:sz w:val="28"/>
          <w:szCs w:val="28"/>
        </w:rPr>
        <w:t>附身份证复印件</w:t>
      </w:r>
    </w:p>
    <w:p w14:paraId="1C5F1D97">
      <w:pPr>
        <w:adjustRightInd w:val="0"/>
        <w:snapToGrid w:val="0"/>
        <w:spacing w:line="360" w:lineRule="auto"/>
        <w:rPr>
          <w:rFonts w:ascii="仿宋_GB2312" w:hAnsi="宋体" w:eastAsia="仿宋_GB2312" w:cs="Arial"/>
          <w:sz w:val="28"/>
          <w:szCs w:val="28"/>
        </w:rPr>
      </w:pPr>
    </w:p>
    <w:p w14:paraId="600BDBF8">
      <w:pPr>
        <w:adjustRightInd w:val="0"/>
        <w:snapToGrid w:val="0"/>
        <w:spacing w:line="360" w:lineRule="auto"/>
        <w:ind w:firstLine="4340" w:firstLineChars="1550"/>
        <w:rPr>
          <w:rFonts w:ascii="仿宋_GB2312" w:hAnsi="宋体" w:eastAsia="仿宋_GB2312" w:cs="Arial"/>
          <w:sz w:val="28"/>
          <w:szCs w:val="28"/>
        </w:rPr>
      </w:pP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年</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月</w:t>
      </w:r>
      <w:r>
        <w:rPr>
          <w:rFonts w:hint="eastAsia" w:ascii="仿宋_GB2312" w:hAnsi="宋体" w:eastAsia="仿宋_GB2312" w:cs="Arial"/>
          <w:sz w:val="28"/>
          <w:szCs w:val="28"/>
          <w:u w:val="single"/>
        </w:rPr>
        <w:t xml:space="preserve">       </w:t>
      </w:r>
      <w:r>
        <w:rPr>
          <w:rFonts w:hint="eastAsia" w:ascii="仿宋_GB2312" w:hAnsi="宋体" w:eastAsia="仿宋_GB2312" w:cs="Arial"/>
          <w:sz w:val="28"/>
          <w:szCs w:val="28"/>
        </w:rPr>
        <w:t>日</w:t>
      </w:r>
    </w:p>
    <w:p w14:paraId="1A513B16">
      <w:pPr>
        <w:pStyle w:val="6"/>
        <w:adjustRightInd w:val="0"/>
        <w:snapToGrid w:val="0"/>
        <w:spacing w:before="0" w:after="0" w:line="360" w:lineRule="auto"/>
        <w:rPr>
          <w:rFonts w:ascii="仿宋_GB2312" w:hAnsi="宋体" w:eastAsia="仿宋_GB2312" w:cs="Arial"/>
          <w:szCs w:val="21"/>
        </w:rPr>
      </w:pPr>
      <w:r>
        <w:rPr>
          <w:rFonts w:hint="eastAsia" w:ascii="仿宋_GB2312" w:hAnsi="宋体" w:eastAsia="仿宋_GB2312" w:cs="Arial"/>
          <w:szCs w:val="21"/>
        </w:rPr>
        <w:br w:type="page"/>
      </w:r>
      <w:bookmarkStart w:id="34" w:name="_Toc517537462"/>
      <w:bookmarkStart w:id="35" w:name="_Toc453165203"/>
      <w:bookmarkStart w:id="36" w:name="_Toc453162631"/>
      <w:bookmarkStart w:id="37" w:name="_Toc453079658"/>
      <w:bookmarkStart w:id="38" w:name="_Toc453162718"/>
      <w:r>
        <w:rPr>
          <w:rFonts w:hint="eastAsia" w:ascii="仿宋_GB2312" w:hAnsi="宋体" w:eastAsia="仿宋_GB2312" w:cs="Arial"/>
          <w:sz w:val="30"/>
          <w:szCs w:val="30"/>
        </w:rPr>
        <w:t>（三）响应人资格声明函</w:t>
      </w:r>
      <w:bookmarkEnd w:id="34"/>
      <w:bookmarkEnd w:id="35"/>
    </w:p>
    <w:p w14:paraId="50DFB3BE">
      <w:pPr>
        <w:adjustRightInd w:val="0"/>
        <w:snapToGrid w:val="0"/>
        <w:spacing w:line="360" w:lineRule="auto"/>
        <w:ind w:firstLine="422" w:firstLineChars="200"/>
        <w:rPr>
          <w:rFonts w:ascii="仿宋_GB2312" w:hAnsi="宋体" w:eastAsia="仿宋_GB2312" w:cs="Arial"/>
          <w:b/>
          <w:bCs/>
          <w:szCs w:val="21"/>
        </w:rPr>
      </w:pPr>
    </w:p>
    <w:p w14:paraId="17FB48EE">
      <w:pPr>
        <w:adjustRightInd w:val="0"/>
        <w:snapToGrid w:val="0"/>
        <w:spacing w:line="360" w:lineRule="auto"/>
        <w:ind w:firstLine="562" w:firstLineChars="200"/>
        <w:jc w:val="center"/>
        <w:rPr>
          <w:rFonts w:ascii="仿宋_GB2312" w:hAnsi="宋体" w:eastAsia="仿宋_GB2312" w:cs="Arial"/>
          <w:b/>
          <w:bCs/>
          <w:sz w:val="28"/>
          <w:szCs w:val="28"/>
        </w:rPr>
      </w:pPr>
      <w:r>
        <w:rPr>
          <w:rFonts w:hint="eastAsia" w:ascii="仿宋_GB2312" w:hAnsi="宋体" w:eastAsia="仿宋_GB2312" w:cs="Arial"/>
          <w:b/>
          <w:bCs/>
          <w:sz w:val="28"/>
          <w:szCs w:val="28"/>
        </w:rPr>
        <w:t>响应人资格声明函</w:t>
      </w:r>
    </w:p>
    <w:p w14:paraId="6597FFD6">
      <w:pPr>
        <w:adjustRightInd w:val="0"/>
        <w:snapToGrid w:val="0"/>
        <w:spacing w:line="360" w:lineRule="auto"/>
        <w:jc w:val="center"/>
        <w:rPr>
          <w:rFonts w:ascii="仿宋_GB2312" w:hAnsi="宋体" w:eastAsia="仿宋_GB2312" w:cs="Arial"/>
          <w:b/>
          <w:bCs/>
          <w:szCs w:val="21"/>
        </w:rPr>
      </w:pPr>
    </w:p>
    <w:p w14:paraId="55AA5C91">
      <w:pPr>
        <w:adjustRightInd w:val="0"/>
        <w:snapToGrid w:val="0"/>
        <w:spacing w:line="360" w:lineRule="auto"/>
        <w:rPr>
          <w:rFonts w:ascii="仿宋_GB2312" w:hAnsi="宋体" w:eastAsia="仿宋_GB2312" w:cs="Arial"/>
          <w:sz w:val="28"/>
          <w:szCs w:val="28"/>
        </w:rPr>
      </w:pPr>
      <w:r>
        <w:rPr>
          <w:rFonts w:hint="eastAsia" w:ascii="仿宋_GB2312" w:hAnsi="宋体" w:eastAsia="仿宋_GB2312" w:cs="Arial"/>
          <w:sz w:val="28"/>
          <w:szCs w:val="28"/>
        </w:rPr>
        <w:t>致: 南昌航空大学</w:t>
      </w:r>
    </w:p>
    <w:p w14:paraId="6C775D66">
      <w:pPr>
        <w:adjustRightInd w:val="0"/>
        <w:snapToGrid w:val="0"/>
        <w:spacing w:line="360"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30CC6485">
      <w:pPr>
        <w:adjustRightInd w:val="0"/>
        <w:snapToGrid w:val="0"/>
        <w:spacing w:line="360" w:lineRule="auto"/>
        <w:rPr>
          <w:rFonts w:ascii="仿宋_GB2312" w:hAnsi="宋体" w:eastAsia="仿宋_GB2312" w:cs="Arial"/>
          <w:sz w:val="28"/>
          <w:szCs w:val="28"/>
        </w:rPr>
      </w:pPr>
    </w:p>
    <w:p w14:paraId="52392637">
      <w:pPr>
        <w:adjustRightInd w:val="0"/>
        <w:snapToGrid w:val="0"/>
        <w:spacing w:line="360" w:lineRule="auto"/>
        <w:rPr>
          <w:rFonts w:ascii="仿宋_GB2312" w:hAnsi="宋体" w:eastAsia="仿宋_GB2312" w:cs="Arial"/>
          <w:sz w:val="28"/>
          <w:szCs w:val="28"/>
        </w:rPr>
      </w:pPr>
      <w:r>
        <w:rPr>
          <w:rFonts w:hint="eastAsia" w:ascii="仿宋_GB2312" w:hAnsi="宋体" w:eastAsia="仿宋_GB2312" w:cs="Arial"/>
          <w:sz w:val="28"/>
          <w:szCs w:val="28"/>
        </w:rPr>
        <w:t>　特此声明！</w:t>
      </w:r>
    </w:p>
    <w:p w14:paraId="28B99DDF">
      <w:pPr>
        <w:adjustRightInd w:val="0"/>
        <w:snapToGrid w:val="0"/>
        <w:spacing w:line="360" w:lineRule="auto"/>
        <w:ind w:firstLine="420" w:firstLineChars="200"/>
        <w:rPr>
          <w:rFonts w:ascii="仿宋_GB2312" w:hAnsi="宋体" w:eastAsia="仿宋_GB2312" w:cs="Arial"/>
          <w:szCs w:val="21"/>
        </w:rPr>
      </w:pPr>
    </w:p>
    <w:p w14:paraId="70AE36FB">
      <w:pPr>
        <w:adjustRightInd w:val="0"/>
        <w:snapToGrid w:val="0"/>
        <w:spacing w:line="360" w:lineRule="auto"/>
        <w:ind w:firstLine="420" w:firstLineChars="200"/>
        <w:rPr>
          <w:rFonts w:ascii="仿宋_GB2312" w:hAnsi="宋体" w:eastAsia="仿宋_GB2312" w:cs="Arial"/>
          <w:szCs w:val="21"/>
        </w:rPr>
      </w:pPr>
    </w:p>
    <w:p w14:paraId="77D5F293">
      <w:pPr>
        <w:adjustRightInd w:val="0"/>
        <w:snapToGrid w:val="0"/>
        <w:spacing w:line="360" w:lineRule="auto"/>
        <w:rPr>
          <w:rFonts w:ascii="仿宋_GB2312" w:hAnsi="宋体" w:eastAsia="仿宋_GB2312" w:cs="Arial"/>
          <w:sz w:val="28"/>
          <w:szCs w:val="28"/>
        </w:rPr>
      </w:pPr>
      <w:r>
        <w:rPr>
          <w:rFonts w:hint="eastAsia" w:ascii="仿宋_GB2312" w:hAnsi="宋体" w:eastAsia="仿宋_GB2312" w:cs="Arial"/>
          <w:szCs w:val="21"/>
        </w:rPr>
        <w:t xml:space="preserve">                                    </w:t>
      </w:r>
      <w:r>
        <w:rPr>
          <w:rFonts w:hint="eastAsia" w:ascii="仿宋_GB2312" w:hAnsi="宋体" w:eastAsia="仿宋_GB2312" w:cs="Arial"/>
          <w:sz w:val="28"/>
          <w:szCs w:val="28"/>
        </w:rPr>
        <w:t xml:space="preserve"> 响应人：             （盖章）</w:t>
      </w:r>
    </w:p>
    <w:p w14:paraId="38CCF583">
      <w:pPr>
        <w:adjustRightInd w:val="0"/>
        <w:snapToGrid w:val="0"/>
        <w:spacing w:line="360" w:lineRule="auto"/>
        <w:ind w:firstLine="5040" w:firstLineChars="1800"/>
        <w:rPr>
          <w:rFonts w:ascii="仿宋_GB2312" w:hAnsi="宋体" w:eastAsia="仿宋_GB2312" w:cs="Arial"/>
          <w:sz w:val="28"/>
          <w:szCs w:val="28"/>
        </w:rPr>
      </w:pPr>
      <w:r>
        <w:rPr>
          <w:rFonts w:hint="eastAsia" w:ascii="仿宋_GB2312" w:hAnsi="宋体" w:eastAsia="仿宋_GB2312" w:cs="Arial"/>
          <w:sz w:val="28"/>
          <w:szCs w:val="28"/>
        </w:rPr>
        <w:t>年    月    日</w:t>
      </w:r>
    </w:p>
    <w:bookmarkEnd w:id="36"/>
    <w:bookmarkEnd w:id="37"/>
    <w:bookmarkEnd w:id="38"/>
    <w:p w14:paraId="680FFD1D">
      <w:pPr>
        <w:adjustRightInd w:val="0"/>
        <w:snapToGrid w:val="0"/>
        <w:spacing w:line="360" w:lineRule="auto"/>
        <w:rPr>
          <w:rFonts w:ascii="仿宋_GB2312" w:hAnsi="宋体" w:eastAsia="仿宋_GB2312" w:cs="Arial"/>
          <w:b/>
          <w:szCs w:val="21"/>
        </w:rPr>
      </w:pPr>
    </w:p>
    <w:p w14:paraId="104178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2A6196"/>
    <w:rsid w:val="000D6061"/>
    <w:rsid w:val="002134A0"/>
    <w:rsid w:val="002B0323"/>
    <w:rsid w:val="00471D18"/>
    <w:rsid w:val="004F4FFF"/>
    <w:rsid w:val="00781E46"/>
    <w:rsid w:val="00E86B4D"/>
    <w:rsid w:val="0C775545"/>
    <w:rsid w:val="12900868"/>
    <w:rsid w:val="2BF9045D"/>
    <w:rsid w:val="2D2A6196"/>
    <w:rsid w:val="35DD09EC"/>
    <w:rsid w:val="37350A3D"/>
    <w:rsid w:val="43CF135B"/>
    <w:rsid w:val="443C0D4A"/>
    <w:rsid w:val="47051F9F"/>
    <w:rsid w:val="489F21A2"/>
    <w:rsid w:val="549C6A2C"/>
    <w:rsid w:val="56AA658C"/>
    <w:rsid w:val="5A354955"/>
    <w:rsid w:val="61C5357E"/>
    <w:rsid w:val="730078DD"/>
    <w:rsid w:val="73CD47BC"/>
    <w:rsid w:val="74042803"/>
    <w:rsid w:val="740D76F2"/>
    <w:rsid w:val="787B45CA"/>
    <w:rsid w:val="7A7B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6">
    <w:name w:val="heading 3"/>
    <w:basedOn w:val="1"/>
    <w:next w:val="1"/>
    <w:qFormat/>
    <w:uiPriority w:val="0"/>
    <w:pPr>
      <w:keepNext/>
      <w:keepLines/>
      <w:spacing w:before="120" w:after="120"/>
      <w:outlineLvl w:val="2"/>
    </w:pPr>
    <w:rPr>
      <w:b/>
      <w:bCs/>
      <w:szCs w:val="32"/>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line="360" w:lineRule="auto"/>
      <w:ind w:firstLine="420" w:firstLineChars="200"/>
      <w:jc w:val="both"/>
    </w:pPr>
    <w:rPr>
      <w:kern w:val="2"/>
      <w:sz w:val="24"/>
      <w:szCs w:val="24"/>
      <w:lang w:val="en-US" w:eastAsia="zh-CN" w:bidi="ar-SA"/>
    </w:rPr>
  </w:style>
  <w:style w:type="paragraph" w:styleId="3">
    <w:name w:val="Body Text Indent"/>
    <w:basedOn w:val="1"/>
    <w:qFormat/>
    <w:uiPriority w:val="0"/>
    <w:pPr>
      <w:ind w:firstLine="444"/>
    </w:pPr>
    <w:rPr>
      <w:b/>
      <w:sz w:val="24"/>
    </w:rPr>
  </w:style>
  <w:style w:type="paragraph" w:styleId="7">
    <w:name w:val="Body Text"/>
    <w:basedOn w:val="1"/>
    <w:qFormat/>
    <w:uiPriority w:val="0"/>
    <w:pPr>
      <w:spacing w:line="360" w:lineRule="auto"/>
    </w:pPr>
    <w:rPr>
      <w:sz w:val="24"/>
      <w:lang w:val="zh-CN"/>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55"/>
    <w:basedOn w:val="1"/>
    <w:qFormat/>
    <w:uiPriority w:val="99"/>
    <w:pPr>
      <w:adjustRightInd w:val="0"/>
      <w:spacing w:line="500" w:lineRule="exact"/>
      <w:ind w:firstLine="629"/>
    </w:pPr>
    <w:rPr>
      <w:rFonts w:ascii="仿宋_GB2312" w:eastAsia="仿宋_GB2312"/>
      <w:sz w:val="28"/>
      <w:szCs w:val="28"/>
    </w:rPr>
  </w:style>
  <w:style w:type="paragraph" w:customStyle="1" w:styleId="14">
    <w:name w:val="缺省文本"/>
    <w:basedOn w:val="1"/>
    <w:qFormat/>
    <w:uiPriority w:val="99"/>
    <w:pPr>
      <w:autoSpaceDE w:val="0"/>
      <w:autoSpaceDN w:val="0"/>
      <w:adjustRightInd w:val="0"/>
      <w:spacing w:line="400" w:lineRule="exact"/>
      <w:ind w:firstLine="504"/>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南昌航空大学</Company>
  <Pages>8</Pages>
  <Words>1685</Words>
  <Characters>1784</Characters>
  <Lines>20</Lines>
  <Paragraphs>5</Paragraphs>
  <TotalTime>2</TotalTime>
  <ScaleCrop>false</ScaleCrop>
  <LinksUpToDate>false</LinksUpToDate>
  <CharactersWithSpaces>1797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2024-12-17T04:32:00Z</dcterms:created>
  <dc:creator>唐weird、</dc:creator>
  <cp:lastModifiedBy>唐weird、</cp:lastModifiedBy>
  <cp:lastPrinted>2024-12-14T05:27:00Z</cp:lastPrinted>
  <dcterms:modified xsi:type="dcterms:W3CDTF">2024-12-17T08:40:52Z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8EBA24D98A6D41FEA3C793B70580AA0A_13</vt:lpwstr>
  </property>
  <property fmtid="{D5CDD505-2E9C-101B-9397-08002B2CF9AE}" pid="4" name="KSOTemplateDocerSaveRecord">
    <vt:lpwstr>eyJoZGlkIjoiZjg1MDk5OGQ2NTU0OTQ2NDJjNDUwMTJhNDQ2MGVlMTMiLCJ1c2VySWQiOiI0MTI5NTE5ODkifQ==</vt:lpwstr>
  </property>
</Properties>
</file>