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0015" w14:textId="121BCBAF" w:rsidR="006A2C3B" w:rsidRDefault="00000000">
      <w:pPr>
        <w:jc w:val="center"/>
        <w:rPr>
          <w:rFonts w:ascii="仿宋" w:eastAsia="仿宋" w:hAnsi="仿宋" w:hint="eastAsia"/>
          <w:b/>
          <w:bCs/>
          <w:sz w:val="32"/>
          <w:szCs w:val="32"/>
        </w:rPr>
      </w:pPr>
      <w:r>
        <w:rPr>
          <w:rFonts w:ascii="黑体" w:eastAsia="黑体" w:hAnsi="黑体" w:hint="eastAsia"/>
          <w:sz w:val="32"/>
          <w:szCs w:val="32"/>
        </w:rPr>
        <w:t>南昌航空大学202</w:t>
      </w:r>
      <w:r w:rsidR="008D45BE">
        <w:rPr>
          <w:rFonts w:ascii="黑体" w:eastAsia="黑体" w:hAnsi="黑体" w:hint="eastAsia"/>
          <w:sz w:val="32"/>
          <w:szCs w:val="32"/>
        </w:rPr>
        <w:t>5</w:t>
      </w:r>
      <w:r>
        <w:rPr>
          <w:rFonts w:ascii="黑体" w:eastAsia="黑体" w:hAnsi="黑体" w:hint="eastAsia"/>
          <w:sz w:val="32"/>
          <w:szCs w:val="32"/>
        </w:rPr>
        <w:t>年前湖校区行政楼18楼空调线路安装工程公告</w:t>
      </w:r>
    </w:p>
    <w:p w14:paraId="58635CB7" w14:textId="7384E433" w:rsidR="006A2C3B"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南昌航空大学后勤处就“ 南昌航空大学202</w:t>
      </w:r>
      <w:r w:rsidR="008D45BE">
        <w:rPr>
          <w:rFonts w:ascii="仿宋" w:eastAsia="仿宋" w:hAnsi="仿宋" w:cs="仿宋" w:hint="eastAsia"/>
          <w:sz w:val="30"/>
          <w:szCs w:val="30"/>
        </w:rPr>
        <w:t>5</w:t>
      </w:r>
      <w:r>
        <w:rPr>
          <w:rFonts w:ascii="仿宋" w:eastAsia="仿宋" w:hAnsi="仿宋" w:cs="仿宋" w:hint="eastAsia"/>
          <w:sz w:val="30"/>
          <w:szCs w:val="30"/>
        </w:rPr>
        <w:t>年前湖校区行政楼18楼空调线路安装工程”采用公开竞价方式采购,现</w:t>
      </w:r>
      <w:proofErr w:type="gramStart"/>
      <w:r>
        <w:rPr>
          <w:rFonts w:ascii="仿宋" w:eastAsia="仿宋" w:hAnsi="仿宋" w:cs="仿宋" w:hint="eastAsia"/>
          <w:sz w:val="30"/>
          <w:szCs w:val="30"/>
        </w:rPr>
        <w:t>请符合</w:t>
      </w:r>
      <w:proofErr w:type="gramEnd"/>
      <w:r>
        <w:rPr>
          <w:rFonts w:ascii="仿宋" w:eastAsia="仿宋" w:hAnsi="仿宋" w:cs="仿宋" w:hint="eastAsia"/>
          <w:sz w:val="30"/>
          <w:szCs w:val="30"/>
        </w:rPr>
        <w:t>资格的施工企业参与该项目的竞标。</w:t>
      </w:r>
    </w:p>
    <w:p w14:paraId="371AF0E9" w14:textId="77777777" w:rsidR="006A2C3B" w:rsidRDefault="00000000">
      <w:pPr>
        <w:spacing w:line="360" w:lineRule="auto"/>
        <w:ind w:firstLineChars="100" w:firstLine="301"/>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一、采购须知</w:t>
      </w:r>
    </w:p>
    <w:p w14:paraId="064A5D67" w14:textId="6B330C21" w:rsidR="006A2C3B" w:rsidRDefault="00000000">
      <w:pPr>
        <w:widowControl/>
        <w:spacing w:line="480" w:lineRule="exact"/>
        <w:ind w:leftChars="284" w:left="596"/>
        <w:jc w:val="left"/>
        <w:rPr>
          <w:rFonts w:ascii="仿宋" w:eastAsia="仿宋" w:hAnsi="仿宋" w:cs="仿宋" w:hint="eastAsia"/>
          <w:sz w:val="30"/>
          <w:szCs w:val="30"/>
        </w:rPr>
      </w:pPr>
      <w:r>
        <w:rPr>
          <w:rFonts w:ascii="仿宋" w:eastAsia="仿宋" w:hAnsi="仿宋" w:cs="仿宋" w:hint="eastAsia"/>
          <w:color w:val="333333"/>
          <w:kern w:val="0"/>
          <w:sz w:val="30"/>
          <w:szCs w:val="30"/>
        </w:rPr>
        <w:t>1、项</w:t>
      </w:r>
      <w:r>
        <w:rPr>
          <w:rFonts w:ascii="仿宋" w:eastAsia="仿宋" w:hAnsi="仿宋" w:cs="宋体" w:hint="eastAsia"/>
          <w:color w:val="333333"/>
          <w:kern w:val="0"/>
          <w:sz w:val="30"/>
          <w:szCs w:val="30"/>
        </w:rPr>
        <w:t>目名称：</w:t>
      </w:r>
      <w:r>
        <w:rPr>
          <w:rFonts w:ascii="仿宋" w:eastAsia="仿宋" w:hAnsi="仿宋" w:cs="仿宋" w:hint="eastAsia"/>
          <w:sz w:val="30"/>
          <w:szCs w:val="30"/>
        </w:rPr>
        <w:t>南昌航空大学202</w:t>
      </w:r>
      <w:r w:rsidR="008D45BE">
        <w:rPr>
          <w:rFonts w:ascii="仿宋" w:eastAsia="仿宋" w:hAnsi="仿宋" w:cs="仿宋" w:hint="eastAsia"/>
          <w:sz w:val="30"/>
          <w:szCs w:val="30"/>
        </w:rPr>
        <w:t>5</w:t>
      </w:r>
      <w:r>
        <w:rPr>
          <w:rFonts w:ascii="仿宋" w:eastAsia="仿宋" w:hAnsi="仿宋" w:cs="仿宋" w:hint="eastAsia"/>
          <w:sz w:val="30"/>
          <w:szCs w:val="30"/>
        </w:rPr>
        <w:t>年前湖校区行政楼18楼空调线路安装工程</w:t>
      </w:r>
    </w:p>
    <w:p w14:paraId="10C48DF9" w14:textId="77777777" w:rsidR="006A2C3B" w:rsidRDefault="00000000">
      <w:pPr>
        <w:widowControl/>
        <w:spacing w:line="480" w:lineRule="exact"/>
        <w:ind w:leftChars="284" w:left="596"/>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2、采购项目编号：</w:t>
      </w:r>
      <w:r>
        <w:rPr>
          <w:rFonts w:ascii="仿宋" w:eastAsia="仿宋" w:hAnsi="仿宋" w:cs="仿宋" w:hint="eastAsia"/>
          <w:sz w:val="30"/>
          <w:szCs w:val="30"/>
        </w:rPr>
        <w:t>NCHU2025011604</w:t>
      </w:r>
    </w:p>
    <w:p w14:paraId="352562FE" w14:textId="77777777" w:rsidR="006A2C3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3</w:t>
      </w:r>
      <w:r>
        <w:rPr>
          <w:rFonts w:ascii="仿宋" w:eastAsia="仿宋" w:hAnsi="仿宋" w:cs="宋体" w:hint="eastAsia"/>
          <w:color w:val="333333"/>
          <w:kern w:val="0"/>
          <w:sz w:val="30"/>
          <w:szCs w:val="30"/>
        </w:rPr>
        <w:t>、采购范围：见工程量清单</w:t>
      </w:r>
    </w:p>
    <w:p w14:paraId="0ED9B18C" w14:textId="77777777" w:rsidR="006A2C3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、采购概算（人民币）：6200元。</w:t>
      </w:r>
    </w:p>
    <w:p w14:paraId="038BA3C2" w14:textId="77777777" w:rsidR="006A2C3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5、工期要求：</w:t>
      </w:r>
      <w:r>
        <w:rPr>
          <w:rFonts w:ascii="仿宋" w:eastAsia="仿宋" w:hAnsi="仿宋" w:cs="宋体" w:hint="eastAsia"/>
          <w:color w:val="333333"/>
          <w:kern w:val="0"/>
          <w:sz w:val="30"/>
          <w:szCs w:val="30"/>
          <w:u w:val="single"/>
        </w:rPr>
        <w:t xml:space="preserve"> 15 </w:t>
      </w:r>
      <w:r>
        <w:rPr>
          <w:rFonts w:ascii="仿宋" w:eastAsia="仿宋" w:hAnsi="仿宋" w:cs="宋体" w:hint="eastAsia"/>
          <w:color w:val="333333"/>
          <w:kern w:val="0"/>
          <w:sz w:val="30"/>
          <w:szCs w:val="30"/>
        </w:rPr>
        <w:t>日历天数</w:t>
      </w:r>
    </w:p>
    <w:p w14:paraId="49457E3D"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6、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w:t>
      </w:r>
      <w:proofErr w:type="gramStart"/>
      <w:r>
        <w:rPr>
          <w:rFonts w:ascii="仿宋" w:eastAsia="仿宋" w:hAnsi="仿宋" w:cs="宋体" w:hint="eastAsia"/>
          <w:b/>
          <w:bCs/>
          <w:color w:val="333333"/>
          <w:kern w:val="0"/>
          <w:sz w:val="30"/>
          <w:szCs w:val="30"/>
        </w:rPr>
        <w:t>规</w:t>
      </w:r>
      <w:proofErr w:type="gramEnd"/>
      <w:r>
        <w:rPr>
          <w:rFonts w:ascii="仿宋" w:eastAsia="仿宋" w:hAnsi="仿宋" w:cs="宋体" w:hint="eastAsia"/>
          <w:b/>
          <w:bCs/>
          <w:color w:val="333333"/>
          <w:kern w:val="0"/>
          <w:sz w:val="30"/>
          <w:szCs w:val="30"/>
        </w:rPr>
        <w:t>费、税金及暂列金额均属于不可竞争费，不得让利，否则视为无效响应</w:t>
      </w:r>
      <w:r>
        <w:rPr>
          <w:rFonts w:ascii="仿宋" w:eastAsia="仿宋" w:hAnsi="仿宋" w:cs="宋体" w:hint="eastAsia"/>
          <w:color w:val="333333"/>
          <w:kern w:val="0"/>
          <w:sz w:val="30"/>
          <w:szCs w:val="30"/>
        </w:rPr>
        <w:t>）。</w:t>
      </w:r>
    </w:p>
    <w:p w14:paraId="1A59681A" w14:textId="77777777" w:rsidR="006A2C3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lastRenderedPageBreak/>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14:textId="77777777" w:rsidR="006A2C3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7、工程质量要求：本工程的工程质量应符合国家工程质量验收标准合格及以上要求，供应商应按现行的国家施工验收规范和质量评定标准、施工说明书、设备说明书等技术文件为依据施工，</w:t>
      </w:r>
      <w:proofErr w:type="gramStart"/>
      <w:r>
        <w:rPr>
          <w:rFonts w:ascii="仿宋" w:eastAsia="仿宋" w:hAnsi="仿宋" w:cs="宋体" w:hint="eastAsia"/>
          <w:color w:val="333333"/>
          <w:kern w:val="0"/>
          <w:sz w:val="30"/>
          <w:szCs w:val="30"/>
        </w:rPr>
        <w:t>凡成交</w:t>
      </w:r>
      <w:proofErr w:type="gramEnd"/>
      <w:r>
        <w:rPr>
          <w:rFonts w:ascii="仿宋" w:eastAsia="仿宋" w:hAnsi="仿宋" w:cs="宋体" w:hint="eastAsia"/>
          <w:color w:val="333333"/>
          <w:kern w:val="0"/>
          <w:sz w:val="30"/>
          <w:szCs w:val="30"/>
        </w:rPr>
        <w:t>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14:textId="77777777" w:rsidR="006A2C3B"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8、服务承诺要求：</w:t>
      </w:r>
    </w:p>
    <w:p w14:paraId="711C59B3" w14:textId="77777777" w:rsidR="006A2C3B"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（1）工程质保期年限为</w:t>
      </w:r>
      <w:r>
        <w:rPr>
          <w:rFonts w:ascii="仿宋" w:eastAsia="仿宋" w:hAnsi="仿宋" w:cs="宋体" w:hint="eastAsia"/>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14:paraId="24585B00" w14:textId="77777777" w:rsidR="006A2C3B" w:rsidRDefault="00000000">
      <w:pPr>
        <w:spacing w:line="360" w:lineRule="auto"/>
        <w:ind w:firstLineChars="150" w:firstLine="45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14:paraId="625DA1F7" w14:textId="77777777" w:rsidR="006A2C3B" w:rsidRDefault="00000000">
      <w:pPr>
        <w:spacing w:line="360" w:lineRule="auto"/>
        <w:ind w:firstLineChars="150" w:firstLine="45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（3）以上服务标准和要求为必须满足项，否则作无效响应处理。</w:t>
      </w:r>
    </w:p>
    <w:p w14:paraId="5B60AC31" w14:textId="77777777" w:rsidR="006A2C3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9、报名时间：2025年1月22日上午9：30-11：00，下午14：30-16：00。</w:t>
      </w:r>
    </w:p>
    <w:p w14:paraId="09ABE23C" w14:textId="77777777" w:rsidR="006A2C3B" w:rsidRDefault="00000000">
      <w:pPr>
        <w:spacing w:line="360" w:lineRule="auto"/>
        <w:ind w:firstLineChars="100" w:firstLine="301"/>
        <w:rPr>
          <w:rFonts w:ascii="仿宋" w:eastAsia="仿宋" w:hAnsi="仿宋" w:cs="宋体" w:hint="eastAsia"/>
          <w:b/>
          <w:bCs/>
          <w:color w:val="333333"/>
          <w:kern w:val="0"/>
          <w:sz w:val="30"/>
          <w:szCs w:val="30"/>
        </w:rPr>
      </w:pPr>
      <w:bookmarkStart w:id="0" w:name="_Toc28359080"/>
      <w:bookmarkStart w:id="1" w:name="_Toc35393622"/>
      <w:bookmarkStart w:id="2" w:name="_Toc28359003"/>
      <w:bookmarkStart w:id="3" w:name="_Toc35393791"/>
      <w:r>
        <w:rPr>
          <w:rFonts w:ascii="仿宋" w:eastAsia="仿宋" w:hAnsi="仿宋" w:cs="宋体" w:hint="eastAsia"/>
          <w:b/>
          <w:bCs/>
          <w:color w:val="333333"/>
          <w:kern w:val="0"/>
          <w:sz w:val="30"/>
          <w:szCs w:val="30"/>
        </w:rPr>
        <w:t>二、申请人资格：</w:t>
      </w:r>
      <w:bookmarkEnd w:id="0"/>
      <w:bookmarkEnd w:id="1"/>
      <w:bookmarkEnd w:id="2"/>
      <w:bookmarkEnd w:id="3"/>
    </w:p>
    <w:p w14:paraId="7D3D7DEE"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w:t>
      </w:r>
      <w:r>
        <w:rPr>
          <w:rFonts w:ascii="仿宋" w:eastAsia="仿宋" w:hAnsi="仿宋" w:cs="宋体" w:hint="eastAsia"/>
          <w:color w:val="333333"/>
          <w:kern w:val="0"/>
          <w:sz w:val="30"/>
          <w:szCs w:val="30"/>
        </w:rPr>
        <w:lastRenderedPageBreak/>
        <w:t>在南昌市注册有分公司的外地公司)；</w:t>
      </w:r>
    </w:p>
    <w:p w14:paraId="6978AFF5"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14:paraId="5EE7F747"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3、具有良好商业信誉，在经营活动中没有重大违法违纪记录，承诺与南昌航空大学无法律诉讼行为；</w:t>
      </w:r>
    </w:p>
    <w:p w14:paraId="45D59B17"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4、本项目不接受施工企业以联合体方式参加报名。</w:t>
      </w:r>
    </w:p>
    <w:p w14:paraId="56BDDBFC" w14:textId="77777777" w:rsidR="006A2C3B" w:rsidRDefault="00000000">
      <w:pPr>
        <w:spacing w:line="360" w:lineRule="auto"/>
        <w:ind w:firstLineChars="100" w:firstLine="301"/>
        <w:rPr>
          <w:rFonts w:ascii="仿宋" w:eastAsia="仿宋" w:hAnsi="仿宋" w:cs="宋体" w:hint="eastAsia"/>
          <w:b/>
          <w:color w:val="333333"/>
          <w:kern w:val="0"/>
          <w:sz w:val="30"/>
          <w:szCs w:val="30"/>
        </w:rPr>
      </w:pPr>
      <w:r>
        <w:rPr>
          <w:rFonts w:ascii="仿宋" w:eastAsia="仿宋" w:hAnsi="仿宋" w:cs="宋体" w:hint="eastAsia"/>
          <w:b/>
          <w:color w:val="333333"/>
          <w:kern w:val="0"/>
          <w:sz w:val="30"/>
          <w:szCs w:val="30"/>
        </w:rPr>
        <w:t>三、投标材料的递交</w:t>
      </w:r>
    </w:p>
    <w:p w14:paraId="5AF8F7CE" w14:textId="77777777" w:rsidR="006A2C3B" w:rsidRDefault="00000000">
      <w:pPr>
        <w:spacing w:line="360" w:lineRule="auto"/>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 xml:space="preserve"> *投标材料应包括资格文件及项目分部分项报价表（见附件）</w:t>
      </w:r>
      <w:r>
        <w:rPr>
          <w:rFonts w:ascii="仿宋" w:eastAsia="仿宋" w:hAnsi="仿宋" w:cs="宋体" w:hint="eastAsia"/>
          <w:color w:val="333333"/>
          <w:kern w:val="0"/>
          <w:sz w:val="30"/>
          <w:szCs w:val="30"/>
        </w:rPr>
        <w:t>，资格文件包括单位授权委托书及授权委托人身份证；法人身份证复印件（加盖公章）；加盖公章的营业执照复印件（加盖公章）等否则响应无效；</w:t>
      </w:r>
    </w:p>
    <w:p w14:paraId="3E9ABEB1" w14:textId="77777777" w:rsidR="006A2C3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w:t>
      </w:r>
      <w:proofErr w:type="gramStart"/>
      <w:r>
        <w:rPr>
          <w:rFonts w:ascii="仿宋" w:eastAsia="仿宋" w:hAnsi="仿宋" w:cs="宋体" w:hint="eastAsia"/>
          <w:color w:val="333333"/>
          <w:kern w:val="0"/>
          <w:sz w:val="30"/>
          <w:szCs w:val="30"/>
        </w:rPr>
        <w:t>至前湖校区</w:t>
      </w:r>
      <w:proofErr w:type="gramEnd"/>
      <w:r>
        <w:rPr>
          <w:rFonts w:ascii="仿宋" w:eastAsia="仿宋" w:hAnsi="仿宋" w:cs="宋体" w:hint="eastAsia"/>
          <w:color w:val="333333"/>
          <w:kern w:val="0"/>
          <w:sz w:val="30"/>
          <w:szCs w:val="30"/>
        </w:rPr>
        <w:t>教学楼B栋425室，逾期恕不接受。</w:t>
      </w:r>
    </w:p>
    <w:p w14:paraId="6E811963" w14:textId="77777777" w:rsidR="006A2C3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*提示：比选文件装订整齐以密封形式递交至比选地点。</w:t>
      </w:r>
    </w:p>
    <w:p w14:paraId="74572A7A" w14:textId="77777777" w:rsidR="006A2C3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四、采购时间：另行通知</w:t>
      </w:r>
    </w:p>
    <w:p w14:paraId="08F68D0E" w14:textId="77777777" w:rsidR="006A2C3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五、报名地点：</w:t>
      </w:r>
      <w:proofErr w:type="gramStart"/>
      <w:r>
        <w:rPr>
          <w:rFonts w:ascii="仿宋" w:eastAsia="仿宋" w:hAnsi="仿宋" w:cs="宋体" w:hint="eastAsia"/>
          <w:b/>
          <w:bCs/>
          <w:color w:val="333333"/>
          <w:kern w:val="0"/>
          <w:sz w:val="30"/>
          <w:szCs w:val="30"/>
        </w:rPr>
        <w:t>前湖校区</w:t>
      </w:r>
      <w:proofErr w:type="gramEnd"/>
      <w:r>
        <w:rPr>
          <w:rFonts w:ascii="仿宋" w:eastAsia="仿宋" w:hAnsi="仿宋" w:cs="宋体" w:hint="eastAsia"/>
          <w:b/>
          <w:bCs/>
          <w:color w:val="333333"/>
          <w:kern w:val="0"/>
          <w:sz w:val="30"/>
          <w:szCs w:val="30"/>
        </w:rPr>
        <w:t>学生宿舍5栋</w:t>
      </w:r>
    </w:p>
    <w:p w14:paraId="0E537B7F" w14:textId="77777777" w:rsidR="006A2C3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六、采购地点：</w:t>
      </w:r>
      <w:proofErr w:type="gramStart"/>
      <w:r>
        <w:rPr>
          <w:rFonts w:ascii="仿宋" w:eastAsia="仿宋" w:hAnsi="仿宋" w:cs="宋体" w:hint="eastAsia"/>
          <w:b/>
          <w:bCs/>
          <w:color w:val="333333"/>
          <w:kern w:val="0"/>
          <w:sz w:val="30"/>
          <w:szCs w:val="30"/>
        </w:rPr>
        <w:t>前湖校区</w:t>
      </w:r>
      <w:proofErr w:type="gramEnd"/>
      <w:r>
        <w:rPr>
          <w:rFonts w:ascii="仿宋" w:eastAsia="仿宋" w:hAnsi="仿宋" w:cs="宋体" w:hint="eastAsia"/>
          <w:b/>
          <w:bCs/>
          <w:color w:val="333333"/>
          <w:kern w:val="0"/>
          <w:sz w:val="30"/>
          <w:szCs w:val="30"/>
        </w:rPr>
        <w:t>教学楼B栋425室</w:t>
      </w:r>
    </w:p>
    <w:p w14:paraId="585BD7C9" w14:textId="77777777" w:rsidR="006A2C3B" w:rsidRDefault="00000000">
      <w:pPr>
        <w:spacing w:line="360" w:lineRule="auto"/>
        <w:ind w:firstLineChars="100" w:firstLine="301"/>
        <w:rPr>
          <w:rFonts w:asciiTheme="minorEastAsia" w:hAnsiTheme="minorEastAsia" w:hint="eastAsia"/>
          <w:sz w:val="28"/>
          <w:szCs w:val="28"/>
        </w:rPr>
      </w:pPr>
      <w:r>
        <w:rPr>
          <w:rFonts w:ascii="仿宋" w:eastAsia="仿宋" w:hAnsi="仿宋" w:cs="宋体" w:hint="eastAsia"/>
          <w:b/>
          <w:bCs/>
          <w:color w:val="333333"/>
          <w:kern w:val="0"/>
          <w:sz w:val="30"/>
          <w:szCs w:val="30"/>
        </w:rPr>
        <w:t>七、联系人：唐伟   联系电话：13576128112</w:t>
      </w:r>
    </w:p>
    <w:p w14:paraId="44B690E9" w14:textId="77777777" w:rsidR="006A2C3B" w:rsidRDefault="00000000">
      <w:pPr>
        <w:pStyle w:val="a7"/>
        <w:widowControl/>
        <w:shd w:val="clear" w:color="auto" w:fill="FFFFFF"/>
        <w:spacing w:before="0" w:beforeAutospacing="0" w:after="0" w:afterAutospacing="0" w:line="440" w:lineRule="atLeast"/>
        <w:ind w:firstLineChars="100" w:firstLine="301"/>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八：其他补充事宜</w:t>
      </w:r>
    </w:p>
    <w:p w14:paraId="7C83B599" w14:textId="77777777" w:rsidR="006A2C3B" w:rsidRDefault="00000000">
      <w:pPr>
        <w:pStyle w:val="a7"/>
        <w:widowControl/>
        <w:shd w:val="clear" w:color="auto" w:fill="FFFFFF"/>
        <w:spacing w:before="0" w:beforeAutospacing="0" w:after="0" w:afterAutospacing="0" w:line="440" w:lineRule="atLeast"/>
        <w:ind w:firstLine="475"/>
        <w:jc w:val="both"/>
        <w:rPr>
          <w:rFonts w:ascii="仿宋" w:eastAsia="仿宋" w:hAnsi="仿宋" w:cs="宋体" w:hint="eastAsia"/>
          <w:b/>
          <w:bCs/>
          <w:color w:val="333333"/>
          <w:sz w:val="30"/>
          <w:szCs w:val="30"/>
        </w:rPr>
      </w:pPr>
      <w:proofErr w:type="gramStart"/>
      <w:r>
        <w:rPr>
          <w:rFonts w:ascii="仿宋" w:eastAsia="仿宋" w:hAnsi="仿宋" w:cs="宋体" w:hint="eastAsia"/>
          <w:b/>
          <w:bCs/>
          <w:color w:val="333333"/>
          <w:sz w:val="30"/>
          <w:szCs w:val="30"/>
        </w:rPr>
        <w:t>报名请</w:t>
      </w:r>
      <w:proofErr w:type="gramEnd"/>
      <w:r>
        <w:rPr>
          <w:rFonts w:ascii="仿宋" w:eastAsia="仿宋" w:hAnsi="仿宋" w:cs="宋体" w:hint="eastAsia"/>
          <w:b/>
          <w:bCs/>
          <w:color w:val="333333"/>
          <w:sz w:val="30"/>
          <w:szCs w:val="30"/>
        </w:rPr>
        <w:t>提供以下材料：</w:t>
      </w:r>
    </w:p>
    <w:p w14:paraId="3A8C0A32" w14:textId="77777777" w:rsidR="006A2C3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1.营业执照副本；</w:t>
      </w:r>
    </w:p>
    <w:p w14:paraId="240E4DC7" w14:textId="77777777" w:rsidR="006A2C3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lastRenderedPageBreak/>
        <w:t>2.法定代表人的授权委托书或单位介绍信。</w:t>
      </w:r>
    </w:p>
    <w:p w14:paraId="63CE2AC4" w14:textId="77777777" w:rsidR="006A2C3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3.拟派现场人员操作证书原件（如需要提供）。</w:t>
      </w:r>
    </w:p>
    <w:p w14:paraId="74CB9BA3" w14:textId="77777777" w:rsidR="006A2C3B" w:rsidRDefault="00000000">
      <w:pPr>
        <w:spacing w:line="40" w:lineRule="atLeast"/>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 xml:space="preserve">   </w:t>
      </w:r>
    </w:p>
    <w:p w14:paraId="0295A4B7" w14:textId="77777777" w:rsidR="006A2C3B" w:rsidRDefault="00000000">
      <w:pPr>
        <w:sectPr w:rsidR="006A2C3B">
          <w:pgSz w:w="11906" w:h="16838"/>
          <w:pgMar w:top="1440" w:right="1800" w:bottom="1440" w:left="1800" w:header="851" w:footer="992" w:gutter="0"/>
          <w:cols w:space="425"/>
          <w:docGrid w:type="lines" w:linePitch="312"/>
        </w:sectPr>
      </w:pPr>
      <w:r>
        <w:rPr>
          <w:rFonts w:hint="eastAsia"/>
        </w:rPr>
        <w:t xml:space="preserve">   </w:t>
      </w:r>
    </w:p>
    <w:p w14:paraId="6B9A3D4A" w14:textId="77777777" w:rsidR="006A2C3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附件一</w:t>
      </w:r>
    </w:p>
    <w:tbl>
      <w:tblPr>
        <w:tblW w:w="5000" w:type="pct"/>
        <w:tblLook w:val="04A0" w:firstRow="1" w:lastRow="0" w:firstColumn="1" w:lastColumn="0" w:noHBand="0" w:noVBand="1"/>
      </w:tblPr>
      <w:tblGrid>
        <w:gridCol w:w="989"/>
        <w:gridCol w:w="3264"/>
        <w:gridCol w:w="1146"/>
        <w:gridCol w:w="1297"/>
        <w:gridCol w:w="1610"/>
      </w:tblGrid>
      <w:tr w:rsidR="006A2C3B" w14:paraId="78675D75" w14:textId="77777777">
        <w:trPr>
          <w:trHeight w:val="1020"/>
        </w:trPr>
        <w:tc>
          <w:tcPr>
            <w:tcW w:w="5000" w:type="pct"/>
            <w:gridSpan w:val="5"/>
            <w:tcBorders>
              <w:top w:val="nil"/>
              <w:left w:val="nil"/>
              <w:bottom w:val="nil"/>
              <w:right w:val="nil"/>
            </w:tcBorders>
            <w:shd w:val="clear" w:color="auto" w:fill="auto"/>
            <w:noWrap/>
            <w:vAlign w:val="center"/>
          </w:tcPr>
          <w:p w14:paraId="27297BB9" w14:textId="77777777" w:rsidR="006A2C3B" w:rsidRDefault="00000000">
            <w:pPr>
              <w:widowControl/>
              <w:jc w:val="center"/>
              <w:textAlignment w:val="center"/>
              <w:rPr>
                <w:rFonts w:ascii="黑体" w:eastAsia="黑体" w:hAnsi="宋体" w:cs="黑体" w:hint="eastAsia"/>
                <w:color w:val="000000"/>
                <w:sz w:val="40"/>
                <w:szCs w:val="40"/>
              </w:rPr>
            </w:pPr>
            <w:r>
              <w:rPr>
                <w:rFonts w:ascii="黑体" w:eastAsia="黑体" w:hAnsi="宋体" w:cs="黑体" w:hint="eastAsia"/>
                <w:color w:val="000000"/>
                <w:kern w:val="0"/>
                <w:sz w:val="40"/>
                <w:szCs w:val="40"/>
                <w:lang w:bidi="ar"/>
              </w:rPr>
              <w:t>工作量清单</w:t>
            </w:r>
          </w:p>
        </w:tc>
      </w:tr>
      <w:tr w:rsidR="006A2C3B" w14:paraId="17B4B806" w14:textId="77777777">
        <w:trPr>
          <w:trHeight w:val="390"/>
        </w:trPr>
        <w:tc>
          <w:tcPr>
            <w:tcW w:w="3250" w:type="pct"/>
            <w:gridSpan w:val="3"/>
            <w:tcBorders>
              <w:top w:val="nil"/>
              <w:left w:val="nil"/>
              <w:bottom w:val="single" w:sz="4" w:space="0" w:color="000000"/>
              <w:right w:val="nil"/>
            </w:tcBorders>
            <w:shd w:val="clear" w:color="auto" w:fill="auto"/>
            <w:vAlign w:val="center"/>
          </w:tcPr>
          <w:p w14:paraId="7F798213" w14:textId="68532CAF"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工程名称: 南昌航空大学</w:t>
            </w:r>
            <w:r w:rsidR="008D45BE">
              <w:rPr>
                <w:rFonts w:ascii="宋体" w:eastAsia="宋体" w:hAnsi="宋体" w:cs="宋体" w:hint="eastAsia"/>
                <w:color w:val="000000"/>
                <w:kern w:val="0"/>
                <w:sz w:val="18"/>
                <w:szCs w:val="18"/>
                <w:lang w:bidi="ar"/>
              </w:rPr>
              <w:t>2025</w:t>
            </w:r>
            <w:r>
              <w:rPr>
                <w:rFonts w:ascii="宋体" w:eastAsia="宋体" w:hAnsi="宋体" w:cs="宋体" w:hint="eastAsia"/>
                <w:color w:val="000000"/>
                <w:kern w:val="0"/>
                <w:sz w:val="18"/>
                <w:szCs w:val="18"/>
                <w:lang w:bidi="ar"/>
              </w:rPr>
              <w:t>年前湖校区行政楼18楼空调线路安装工程</w:t>
            </w:r>
          </w:p>
        </w:tc>
        <w:tc>
          <w:tcPr>
            <w:tcW w:w="1749" w:type="pct"/>
            <w:gridSpan w:val="2"/>
            <w:tcBorders>
              <w:top w:val="nil"/>
              <w:left w:val="nil"/>
              <w:bottom w:val="single" w:sz="4" w:space="0" w:color="000000"/>
              <w:right w:val="nil"/>
            </w:tcBorders>
            <w:shd w:val="clear" w:color="auto" w:fill="auto"/>
            <w:noWrap/>
            <w:vAlign w:val="center"/>
          </w:tcPr>
          <w:p w14:paraId="13A76E09"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建筑面积:</w:t>
            </w:r>
          </w:p>
        </w:tc>
      </w:tr>
      <w:tr w:rsidR="006A2C3B" w14:paraId="176CC024" w14:textId="77777777">
        <w:trPr>
          <w:trHeight w:val="390"/>
        </w:trPr>
        <w:tc>
          <w:tcPr>
            <w:tcW w:w="59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7C41"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序号</w:t>
            </w:r>
          </w:p>
        </w:tc>
        <w:tc>
          <w:tcPr>
            <w:tcW w:w="196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ADB56"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项目名称</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00BF"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单位</w:t>
            </w:r>
          </w:p>
        </w:tc>
        <w:tc>
          <w:tcPr>
            <w:tcW w:w="78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E609C"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工程量</w:t>
            </w:r>
          </w:p>
        </w:tc>
        <w:tc>
          <w:tcPr>
            <w:tcW w:w="968" w:type="pct"/>
            <w:tcBorders>
              <w:top w:val="single" w:sz="4" w:space="0" w:color="000000"/>
              <w:left w:val="single" w:sz="4" w:space="0" w:color="000000"/>
              <w:bottom w:val="single" w:sz="4" w:space="0" w:color="000000"/>
              <w:right w:val="nil"/>
            </w:tcBorders>
            <w:shd w:val="clear" w:color="auto" w:fill="auto"/>
            <w:noWrap/>
            <w:vAlign w:val="center"/>
          </w:tcPr>
          <w:p w14:paraId="454E668E"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单价(元)</w:t>
            </w:r>
          </w:p>
        </w:tc>
      </w:tr>
      <w:tr w:rsidR="006A2C3B" w14:paraId="463F0444" w14:textId="77777777">
        <w:trPr>
          <w:trHeight w:val="390"/>
        </w:trPr>
        <w:tc>
          <w:tcPr>
            <w:tcW w:w="59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7A950" w14:textId="77777777" w:rsidR="006A2C3B" w:rsidRDefault="006A2C3B">
            <w:pPr>
              <w:jc w:val="center"/>
              <w:rPr>
                <w:rFonts w:ascii="宋体" w:eastAsia="宋体" w:hAnsi="宋体" w:cs="宋体" w:hint="eastAsia"/>
                <w:color w:val="000000"/>
                <w:sz w:val="18"/>
                <w:szCs w:val="18"/>
              </w:rPr>
            </w:pPr>
          </w:p>
        </w:tc>
        <w:tc>
          <w:tcPr>
            <w:tcW w:w="196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0A7D5" w14:textId="77777777" w:rsidR="006A2C3B" w:rsidRDefault="006A2C3B">
            <w:pPr>
              <w:jc w:val="center"/>
              <w:rPr>
                <w:rFonts w:ascii="宋体" w:eastAsia="宋体" w:hAnsi="宋体" w:cs="宋体" w:hint="eastAsia"/>
                <w:color w:val="000000"/>
                <w:sz w:val="18"/>
                <w:szCs w:val="18"/>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85276" w14:textId="77777777" w:rsidR="006A2C3B" w:rsidRDefault="006A2C3B">
            <w:pPr>
              <w:jc w:val="center"/>
              <w:rPr>
                <w:rFonts w:ascii="宋体" w:eastAsia="宋体" w:hAnsi="宋体" w:cs="宋体" w:hint="eastAsia"/>
                <w:color w:val="000000"/>
                <w:sz w:val="18"/>
                <w:szCs w:val="18"/>
              </w:rPr>
            </w:pPr>
          </w:p>
        </w:tc>
        <w:tc>
          <w:tcPr>
            <w:tcW w:w="78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BC138" w14:textId="77777777" w:rsidR="006A2C3B" w:rsidRDefault="006A2C3B">
            <w:pPr>
              <w:jc w:val="center"/>
              <w:rPr>
                <w:rFonts w:ascii="宋体" w:eastAsia="宋体" w:hAnsi="宋体" w:cs="宋体" w:hint="eastAsia"/>
                <w:color w:val="000000"/>
                <w:sz w:val="18"/>
                <w:szCs w:val="18"/>
              </w:rPr>
            </w:pP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756ED"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单价</w:t>
            </w:r>
          </w:p>
        </w:tc>
      </w:tr>
      <w:tr w:rsidR="006A2C3B" w14:paraId="0D03CAA3"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8A7AF"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D3986"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室内敷设YJV5*4mm2铜芯电缆</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4D823"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21775"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C7FAB" w14:textId="77777777" w:rsidR="006A2C3B" w:rsidRDefault="006A2C3B">
            <w:pPr>
              <w:jc w:val="right"/>
              <w:rPr>
                <w:rFonts w:ascii="宋体" w:eastAsia="宋体" w:hAnsi="宋体" w:cs="宋体" w:hint="eastAsia"/>
                <w:color w:val="000000"/>
                <w:sz w:val="18"/>
                <w:szCs w:val="18"/>
              </w:rPr>
            </w:pPr>
          </w:p>
        </w:tc>
      </w:tr>
      <w:tr w:rsidR="006A2C3B" w14:paraId="07EFF138"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7985C"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22E4C"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PVC DN20刚性</w:t>
            </w:r>
            <w:proofErr w:type="gramStart"/>
            <w:r>
              <w:rPr>
                <w:rFonts w:ascii="宋体" w:eastAsia="宋体" w:hAnsi="宋体" w:cs="宋体" w:hint="eastAsia"/>
                <w:color w:val="000000"/>
                <w:kern w:val="0"/>
                <w:sz w:val="18"/>
                <w:szCs w:val="18"/>
                <w:lang w:bidi="ar"/>
              </w:rPr>
              <w:t>阻燃管</w:t>
            </w:r>
            <w:proofErr w:type="gramEnd"/>
            <w:r>
              <w:rPr>
                <w:rFonts w:ascii="宋体" w:eastAsia="宋体" w:hAnsi="宋体" w:cs="宋体" w:hint="eastAsia"/>
                <w:color w:val="000000"/>
                <w:kern w:val="0"/>
                <w:sz w:val="18"/>
                <w:szCs w:val="18"/>
                <w:lang w:bidi="ar"/>
              </w:rPr>
              <w:t>敷设</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69906"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5766"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384B5" w14:textId="77777777" w:rsidR="006A2C3B" w:rsidRDefault="006A2C3B">
            <w:pPr>
              <w:jc w:val="right"/>
              <w:rPr>
                <w:rFonts w:ascii="宋体" w:eastAsia="宋体" w:hAnsi="宋体" w:cs="宋体" w:hint="eastAsia"/>
                <w:color w:val="000000"/>
                <w:sz w:val="18"/>
                <w:szCs w:val="18"/>
              </w:rPr>
            </w:pPr>
          </w:p>
        </w:tc>
      </w:tr>
      <w:tr w:rsidR="006A2C3B" w14:paraId="32E038DE"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9C361"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2A2F4"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走廊吊顶面板临时拆除</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0175D"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10m2</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A106"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12F08" w14:textId="77777777" w:rsidR="006A2C3B" w:rsidRDefault="006A2C3B">
            <w:pPr>
              <w:jc w:val="right"/>
              <w:rPr>
                <w:rFonts w:ascii="宋体" w:eastAsia="宋体" w:hAnsi="宋体" w:cs="宋体" w:hint="eastAsia"/>
                <w:color w:val="000000"/>
                <w:sz w:val="18"/>
                <w:szCs w:val="18"/>
              </w:rPr>
            </w:pPr>
          </w:p>
        </w:tc>
      </w:tr>
      <w:tr w:rsidR="006A2C3B" w14:paraId="3A350887"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52141"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5CDFF"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恢复走廊吊顶龙饰面板</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130A"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916B0"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0.200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DB31F" w14:textId="77777777" w:rsidR="006A2C3B" w:rsidRDefault="006A2C3B">
            <w:pPr>
              <w:jc w:val="right"/>
              <w:rPr>
                <w:rFonts w:ascii="宋体" w:eastAsia="宋体" w:hAnsi="宋体" w:cs="宋体" w:hint="eastAsia"/>
                <w:color w:val="000000"/>
                <w:sz w:val="18"/>
                <w:szCs w:val="18"/>
              </w:rPr>
            </w:pPr>
          </w:p>
        </w:tc>
      </w:tr>
      <w:tr w:rsidR="006A2C3B" w14:paraId="25ED828A"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CED4"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974B9"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4回路配电箱（含2P25A空开2个）</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12029"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台</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1C6B8"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6F618" w14:textId="77777777" w:rsidR="006A2C3B" w:rsidRDefault="006A2C3B">
            <w:pPr>
              <w:jc w:val="right"/>
              <w:rPr>
                <w:rFonts w:ascii="宋体" w:eastAsia="宋体" w:hAnsi="宋体" w:cs="宋体" w:hint="eastAsia"/>
                <w:color w:val="000000"/>
                <w:sz w:val="18"/>
                <w:szCs w:val="18"/>
              </w:rPr>
            </w:pPr>
          </w:p>
        </w:tc>
      </w:tr>
      <w:tr w:rsidR="006A2C3B" w14:paraId="021406F1" w14:textId="77777777">
        <w:trPr>
          <w:trHeight w:val="60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93E8A"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5F40B"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800*600悬挂式配电箱安装（</w:t>
            </w:r>
            <w:proofErr w:type="gramStart"/>
            <w:r>
              <w:rPr>
                <w:rFonts w:ascii="宋体" w:eastAsia="宋体" w:hAnsi="宋体" w:cs="宋体" w:hint="eastAsia"/>
                <w:color w:val="000000"/>
                <w:kern w:val="0"/>
                <w:sz w:val="18"/>
                <w:szCs w:val="18"/>
                <w:lang w:bidi="ar"/>
              </w:rPr>
              <w:t>含相应</w:t>
            </w:r>
            <w:proofErr w:type="gramEnd"/>
            <w:r>
              <w:rPr>
                <w:rFonts w:ascii="宋体" w:eastAsia="宋体" w:hAnsi="宋体" w:cs="宋体" w:hint="eastAsia"/>
                <w:color w:val="000000"/>
                <w:kern w:val="0"/>
                <w:sz w:val="18"/>
                <w:szCs w:val="18"/>
                <w:lang w:bidi="ar"/>
              </w:rPr>
              <w:t>的电气元件）</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C2FC4"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台</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156E1"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9FB9C" w14:textId="77777777" w:rsidR="006A2C3B" w:rsidRDefault="006A2C3B">
            <w:pPr>
              <w:jc w:val="right"/>
              <w:rPr>
                <w:rFonts w:ascii="宋体" w:eastAsia="宋体" w:hAnsi="宋体" w:cs="宋体" w:hint="eastAsia"/>
                <w:color w:val="000000"/>
                <w:sz w:val="18"/>
                <w:szCs w:val="18"/>
              </w:rPr>
            </w:pPr>
          </w:p>
        </w:tc>
      </w:tr>
      <w:tr w:rsidR="006A2C3B" w14:paraId="0C540FE6"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40130"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1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D1A1B" w14:textId="77777777" w:rsidR="006A2C3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暂列金</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D9D9D"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w:t>
            </w: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35F89"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CD288" w14:textId="77777777" w:rsidR="006A2C3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800.00</w:t>
            </w:r>
          </w:p>
        </w:tc>
      </w:tr>
      <w:tr w:rsidR="006A2C3B" w14:paraId="4BEB7B60" w14:textId="77777777">
        <w:trPr>
          <w:trHeight w:val="390"/>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18455" w14:textId="77777777" w:rsidR="006A2C3B" w:rsidRDefault="006A2C3B">
            <w:pPr>
              <w:jc w:val="left"/>
              <w:rPr>
                <w:rFonts w:ascii="宋体" w:eastAsia="宋体" w:hAnsi="宋体" w:cs="宋体" w:hint="eastAsia"/>
                <w:color w:val="000000"/>
                <w:sz w:val="18"/>
                <w:szCs w:val="18"/>
              </w:rPr>
            </w:pPr>
          </w:p>
        </w:tc>
        <w:tc>
          <w:tcPr>
            <w:tcW w:w="19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F4A99" w14:textId="77777777" w:rsidR="006A2C3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合    计</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F8BD" w14:textId="77777777" w:rsidR="006A2C3B" w:rsidRDefault="006A2C3B">
            <w:pPr>
              <w:jc w:val="left"/>
              <w:rPr>
                <w:rFonts w:ascii="宋体" w:eastAsia="宋体" w:hAnsi="宋体" w:cs="宋体" w:hint="eastAsia"/>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B2C38" w14:textId="77777777" w:rsidR="006A2C3B" w:rsidRDefault="006A2C3B">
            <w:pPr>
              <w:jc w:val="left"/>
              <w:rPr>
                <w:rFonts w:ascii="宋体" w:eastAsia="宋体" w:hAnsi="宋体" w:cs="宋体" w:hint="eastAsia"/>
                <w:color w:val="000000"/>
                <w:sz w:val="18"/>
                <w:szCs w:val="18"/>
              </w:rPr>
            </w:pP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D4BF" w14:textId="77777777" w:rsidR="006A2C3B" w:rsidRDefault="006A2C3B">
            <w:pPr>
              <w:jc w:val="left"/>
              <w:rPr>
                <w:rFonts w:ascii="宋体" w:eastAsia="宋体" w:hAnsi="宋体" w:cs="宋体" w:hint="eastAsia"/>
                <w:color w:val="000000"/>
                <w:sz w:val="18"/>
                <w:szCs w:val="18"/>
              </w:rPr>
            </w:pPr>
          </w:p>
        </w:tc>
      </w:tr>
    </w:tbl>
    <w:p w14:paraId="20013533" w14:textId="77777777" w:rsidR="006A2C3B" w:rsidRDefault="006A2C3B">
      <w:pPr>
        <w:rPr>
          <w:rFonts w:asciiTheme="minorEastAsia" w:hAnsiTheme="minorEastAsia" w:hint="eastAsia"/>
          <w:b/>
          <w:sz w:val="28"/>
          <w:szCs w:val="28"/>
        </w:rPr>
      </w:pPr>
    </w:p>
    <w:p w14:paraId="2EBA51C8" w14:textId="77777777" w:rsidR="006A2C3B" w:rsidRDefault="006A2C3B">
      <w:pPr>
        <w:rPr>
          <w:rFonts w:asciiTheme="minorEastAsia" w:hAnsiTheme="minorEastAsia" w:hint="eastAsia"/>
          <w:b/>
          <w:sz w:val="28"/>
          <w:szCs w:val="28"/>
        </w:rPr>
      </w:pPr>
    </w:p>
    <w:p w14:paraId="06FB7938" w14:textId="77777777" w:rsidR="006A2C3B" w:rsidRDefault="006A2C3B">
      <w:pPr>
        <w:rPr>
          <w:rFonts w:asciiTheme="minorEastAsia" w:hAnsiTheme="minorEastAsia" w:hint="eastAsia"/>
          <w:b/>
          <w:sz w:val="28"/>
          <w:szCs w:val="28"/>
        </w:rPr>
      </w:pPr>
    </w:p>
    <w:p w14:paraId="3D15EE13" w14:textId="77777777" w:rsidR="006A2C3B" w:rsidRDefault="006A2C3B">
      <w:pPr>
        <w:rPr>
          <w:rFonts w:asciiTheme="minorEastAsia" w:hAnsiTheme="minorEastAsia" w:hint="eastAsia"/>
          <w:b/>
          <w:sz w:val="28"/>
          <w:szCs w:val="28"/>
        </w:rPr>
      </w:pPr>
    </w:p>
    <w:p w14:paraId="350A4F23" w14:textId="77777777" w:rsidR="006A2C3B" w:rsidRDefault="006A2C3B">
      <w:pPr>
        <w:rPr>
          <w:rFonts w:asciiTheme="minorEastAsia" w:hAnsiTheme="minorEastAsia" w:hint="eastAsia"/>
          <w:b/>
          <w:sz w:val="28"/>
          <w:szCs w:val="28"/>
        </w:rPr>
      </w:pPr>
    </w:p>
    <w:p w14:paraId="13675AB4" w14:textId="77777777" w:rsidR="006A2C3B" w:rsidRDefault="006A2C3B">
      <w:pPr>
        <w:rPr>
          <w:rFonts w:asciiTheme="minorEastAsia" w:hAnsiTheme="minorEastAsia" w:hint="eastAsia"/>
          <w:b/>
          <w:sz w:val="28"/>
          <w:szCs w:val="28"/>
        </w:rPr>
      </w:pPr>
    </w:p>
    <w:p w14:paraId="1EE6BCC6" w14:textId="77777777" w:rsidR="006A2C3B" w:rsidRDefault="006A2C3B">
      <w:pPr>
        <w:rPr>
          <w:rFonts w:asciiTheme="minorEastAsia" w:hAnsiTheme="minorEastAsia" w:hint="eastAsia"/>
          <w:b/>
          <w:sz w:val="28"/>
          <w:szCs w:val="28"/>
        </w:rPr>
      </w:pPr>
    </w:p>
    <w:p w14:paraId="15BCD2F8" w14:textId="77777777" w:rsidR="006A2C3B" w:rsidRDefault="006A2C3B">
      <w:pPr>
        <w:rPr>
          <w:rFonts w:asciiTheme="minorEastAsia" w:hAnsiTheme="minorEastAsia" w:hint="eastAsia"/>
          <w:b/>
          <w:sz w:val="28"/>
          <w:szCs w:val="28"/>
        </w:rPr>
      </w:pPr>
    </w:p>
    <w:p w14:paraId="29FDF61E" w14:textId="77777777" w:rsidR="006A2C3B" w:rsidRDefault="006A2C3B">
      <w:pPr>
        <w:rPr>
          <w:rFonts w:asciiTheme="minorEastAsia" w:hAnsiTheme="minorEastAsia" w:hint="eastAsia"/>
          <w:b/>
          <w:sz w:val="28"/>
          <w:szCs w:val="28"/>
        </w:rPr>
      </w:pPr>
    </w:p>
    <w:p w14:paraId="42A94258" w14:textId="77777777" w:rsidR="006A2C3B" w:rsidRDefault="006A2C3B">
      <w:pPr>
        <w:rPr>
          <w:rFonts w:asciiTheme="minorEastAsia" w:hAnsiTheme="minorEastAsia" w:hint="eastAsia"/>
          <w:b/>
          <w:sz w:val="28"/>
          <w:szCs w:val="28"/>
        </w:rPr>
      </w:pPr>
    </w:p>
    <w:p w14:paraId="210229A5" w14:textId="77777777" w:rsidR="006A2C3B" w:rsidRDefault="006A2C3B">
      <w:pPr>
        <w:rPr>
          <w:rFonts w:asciiTheme="minorEastAsia" w:hAnsiTheme="minorEastAsia" w:hint="eastAsia"/>
          <w:b/>
          <w:sz w:val="28"/>
          <w:szCs w:val="28"/>
        </w:rPr>
      </w:pPr>
    </w:p>
    <w:p w14:paraId="4DA60885" w14:textId="77777777" w:rsidR="006A2C3B" w:rsidRDefault="006A2C3B">
      <w:pPr>
        <w:rPr>
          <w:rFonts w:asciiTheme="minorEastAsia" w:hAnsiTheme="minorEastAsia" w:hint="eastAsia"/>
          <w:b/>
          <w:sz w:val="28"/>
          <w:szCs w:val="28"/>
        </w:rPr>
      </w:pPr>
    </w:p>
    <w:p w14:paraId="0082B6A8" w14:textId="77777777" w:rsidR="006A2C3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附件二</w:t>
      </w:r>
    </w:p>
    <w:p w14:paraId="46446C7E" w14:textId="77777777" w:rsidR="006A2C3B" w:rsidRDefault="00000000">
      <w:pPr>
        <w:pStyle w:val="3"/>
        <w:adjustRightInd w:val="0"/>
        <w:snapToGrid w:val="0"/>
        <w:spacing w:before="156" w:after="156" w:line="360" w:lineRule="auto"/>
        <w:jc w:val="center"/>
        <w:rPr>
          <w:rFonts w:ascii="黑体" w:eastAsia="黑体" w:hAnsi="宋体" w:hint="eastAsia"/>
          <w:color w:val="000000" w:themeColor="text1"/>
          <w:sz w:val="28"/>
          <w:szCs w:val="28"/>
        </w:rPr>
      </w:pPr>
      <w:bookmarkStart w:id="4" w:name="_Hlk90022952"/>
      <w:r>
        <w:rPr>
          <w:rFonts w:ascii="黑体" w:eastAsia="黑体" w:hAnsi="宋体" w:hint="eastAsia"/>
          <w:color w:val="000000" w:themeColor="text1"/>
          <w:sz w:val="28"/>
          <w:szCs w:val="28"/>
        </w:rPr>
        <w:t>法定代表人授权委托书</w:t>
      </w:r>
    </w:p>
    <w:p w14:paraId="5F8D9CD2" w14:textId="77777777" w:rsidR="006A2C3B" w:rsidRDefault="006A2C3B">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p>
    <w:p w14:paraId="6F893F23" w14:textId="77777777" w:rsidR="006A2C3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14:paraId="0AC63980" w14:textId="77777777" w:rsidR="006A2C3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委托期限：                   。</w:t>
      </w:r>
    </w:p>
    <w:p w14:paraId="663DF859" w14:textId="77777777" w:rsidR="006A2C3B" w:rsidRDefault="00000000">
      <w:pPr>
        <w:adjustRightInd w:val="0"/>
        <w:snapToGrid w:val="0"/>
        <w:spacing w:line="360" w:lineRule="auto"/>
        <w:ind w:firstLine="435"/>
        <w:rPr>
          <w:rFonts w:ascii="宋体" w:hAnsi="宋体" w:cs="宋体" w:hint="eastAsia"/>
          <w:color w:val="000000" w:themeColor="text1"/>
          <w:kern w:val="0"/>
          <w:szCs w:val="21"/>
        </w:rPr>
      </w:pPr>
      <w:r>
        <w:rPr>
          <w:rFonts w:ascii="宋体" w:hAnsi="宋体" w:cs="宋体" w:hint="eastAsia"/>
          <w:color w:val="000000" w:themeColor="text1"/>
          <w:kern w:val="0"/>
          <w:szCs w:val="21"/>
        </w:rPr>
        <w:t>代理人无转委托权。</w:t>
      </w:r>
    </w:p>
    <w:p w14:paraId="1CA84CBB" w14:textId="77777777" w:rsidR="006A2C3B" w:rsidRDefault="00000000">
      <w:pPr>
        <w:adjustRightInd w:val="0"/>
        <w:snapToGrid w:val="0"/>
        <w:spacing w:line="360" w:lineRule="auto"/>
        <w:ind w:firstLine="435"/>
        <w:rPr>
          <w:rFonts w:ascii="宋体" w:hAnsi="宋体" w:hint="eastAsia"/>
          <w:color w:val="000000" w:themeColor="text1"/>
          <w:szCs w:val="21"/>
        </w:rPr>
      </w:pPr>
      <w:r>
        <w:rPr>
          <w:rFonts w:ascii="宋体" w:hAnsi="宋体" w:hint="eastAsia"/>
          <w:color w:val="000000" w:themeColor="text1"/>
          <w:szCs w:val="21"/>
        </w:rPr>
        <w:t>本授权书于年月日签字生效，特此声明。</w:t>
      </w:r>
    </w:p>
    <w:p w14:paraId="1CC99A9D" w14:textId="77777777" w:rsidR="006A2C3B" w:rsidRDefault="006A2C3B">
      <w:pPr>
        <w:pStyle w:val="a3"/>
        <w:spacing w:after="156"/>
        <w:rPr>
          <w:rFonts w:ascii="宋体" w:hAnsi="宋体" w:hint="eastAsia"/>
          <w:color w:val="000000" w:themeColor="text1"/>
        </w:rPr>
      </w:pPr>
    </w:p>
    <w:p w14:paraId="7D86AC9A" w14:textId="77777777" w:rsidR="006A2C3B" w:rsidRDefault="006A2C3B">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6A2C3B" w14:paraId="6280C320" w14:textId="77777777">
        <w:trPr>
          <w:trHeight w:val="2526"/>
        </w:trPr>
        <w:tc>
          <w:tcPr>
            <w:tcW w:w="8278" w:type="dxa"/>
            <w:shd w:val="clear" w:color="auto" w:fill="auto"/>
            <w:vAlign w:val="center"/>
          </w:tcPr>
          <w:p w14:paraId="73A3AFD1" w14:textId="77777777" w:rsidR="006A2C3B" w:rsidRDefault="006A2C3B">
            <w:pPr>
              <w:adjustRightInd w:val="0"/>
              <w:snapToGrid w:val="0"/>
              <w:spacing w:line="360" w:lineRule="auto"/>
              <w:rPr>
                <w:rFonts w:ascii="宋体" w:hAnsi="宋体" w:hint="eastAsia"/>
                <w:color w:val="000000" w:themeColor="text1"/>
                <w:szCs w:val="21"/>
              </w:rPr>
            </w:pPr>
          </w:p>
          <w:p w14:paraId="7BB8CC70" w14:textId="77777777" w:rsidR="006A2C3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法定代表人身份证（正面、反面）复印件</w:t>
            </w:r>
          </w:p>
        </w:tc>
      </w:tr>
      <w:tr w:rsidR="006A2C3B" w14:paraId="01879F37" w14:textId="77777777">
        <w:trPr>
          <w:trHeight w:val="2526"/>
        </w:trPr>
        <w:tc>
          <w:tcPr>
            <w:tcW w:w="8278" w:type="dxa"/>
            <w:shd w:val="clear" w:color="auto" w:fill="auto"/>
            <w:vAlign w:val="center"/>
          </w:tcPr>
          <w:p w14:paraId="28BBD169" w14:textId="77777777" w:rsidR="006A2C3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委托代理人身份证（正面、反面）复印件</w:t>
            </w:r>
          </w:p>
        </w:tc>
      </w:tr>
    </w:tbl>
    <w:p w14:paraId="31B24471" w14:textId="77777777" w:rsidR="006A2C3B" w:rsidRDefault="006A2C3B">
      <w:pPr>
        <w:adjustRightInd w:val="0"/>
        <w:snapToGrid w:val="0"/>
        <w:spacing w:line="360" w:lineRule="auto"/>
        <w:ind w:firstLineChars="200" w:firstLine="420"/>
        <w:rPr>
          <w:rFonts w:ascii="宋体" w:hAnsi="宋体" w:hint="eastAsia"/>
          <w:color w:val="000000" w:themeColor="text1"/>
          <w:szCs w:val="21"/>
        </w:rPr>
      </w:pPr>
    </w:p>
    <w:p w14:paraId="35751403" w14:textId="77777777" w:rsidR="006A2C3B" w:rsidRDefault="006A2C3B">
      <w:pPr>
        <w:adjustRightInd w:val="0"/>
        <w:snapToGrid w:val="0"/>
        <w:spacing w:line="360" w:lineRule="auto"/>
        <w:ind w:firstLineChars="200" w:firstLine="420"/>
        <w:rPr>
          <w:rFonts w:ascii="宋体" w:hAnsi="宋体" w:hint="eastAsia"/>
          <w:color w:val="000000" w:themeColor="text1"/>
          <w:szCs w:val="21"/>
        </w:rPr>
      </w:pPr>
    </w:p>
    <w:p w14:paraId="4317A8AA" w14:textId="77777777" w:rsidR="006A2C3B"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3E9E1956" w14:textId="77777777" w:rsidR="006A2C3B" w:rsidRDefault="006A2C3B">
      <w:pPr>
        <w:spacing w:before="156" w:line="500" w:lineRule="exact"/>
        <w:rPr>
          <w:rFonts w:ascii="宋体" w:hAnsi="宋体" w:hint="eastAsia"/>
          <w:sz w:val="24"/>
          <w:szCs w:val="24"/>
          <w:u w:val="single"/>
        </w:rPr>
      </w:pPr>
    </w:p>
    <w:p w14:paraId="0D9DA5F2" w14:textId="77777777" w:rsidR="006A2C3B" w:rsidRDefault="006A2C3B">
      <w:pPr>
        <w:spacing w:before="156" w:line="500" w:lineRule="exact"/>
        <w:rPr>
          <w:rFonts w:ascii="宋体" w:hAnsi="宋体" w:hint="eastAsia"/>
          <w:sz w:val="24"/>
          <w:szCs w:val="24"/>
          <w:u w:val="single"/>
        </w:rPr>
      </w:pPr>
    </w:p>
    <w:p w14:paraId="60C54EBF" w14:textId="77777777" w:rsidR="006A2C3B" w:rsidRDefault="00000000">
      <w:pPr>
        <w:jc w:val="right"/>
        <w:rPr>
          <w:rFonts w:ascii="宋体" w:hAnsi="宋体" w:hint="eastAsia"/>
          <w:sz w:val="24"/>
          <w:szCs w:val="24"/>
        </w:rPr>
      </w:pPr>
      <w:r>
        <w:rPr>
          <w:rFonts w:ascii="宋体" w:hAnsi="宋体" w:hint="eastAsia"/>
          <w:sz w:val="24"/>
          <w:szCs w:val="24"/>
        </w:rPr>
        <w:t>日期：    年      月     日</w:t>
      </w:r>
    </w:p>
    <w:p w14:paraId="559BC994" w14:textId="77777777" w:rsidR="006A2C3B" w:rsidRDefault="006A2C3B">
      <w:pPr>
        <w:rPr>
          <w:rFonts w:asciiTheme="minorEastAsia" w:hAnsiTheme="minorEastAsia" w:hint="eastAsia"/>
          <w:b/>
          <w:sz w:val="28"/>
          <w:szCs w:val="28"/>
        </w:rPr>
      </w:pPr>
    </w:p>
    <w:p w14:paraId="7637D464" w14:textId="77777777" w:rsidR="006A2C3B" w:rsidRDefault="00000000">
      <w:pPr>
        <w:rPr>
          <w:rFonts w:ascii="宋体" w:hAnsi="宋体" w:cs="宋体" w:hint="eastAsia"/>
        </w:rPr>
      </w:pPr>
      <w:r>
        <w:rPr>
          <w:rFonts w:asciiTheme="minorEastAsia" w:hAnsiTheme="minorEastAsia" w:hint="eastAsia"/>
          <w:b/>
          <w:sz w:val="28"/>
          <w:szCs w:val="28"/>
        </w:rPr>
        <w:lastRenderedPageBreak/>
        <w:t>附件三</w:t>
      </w:r>
    </w:p>
    <w:p w14:paraId="03183133" w14:textId="77777777" w:rsidR="006A2C3B" w:rsidRDefault="006A2C3B">
      <w:pPr>
        <w:rPr>
          <w:rFonts w:ascii="宋体" w:hAnsi="宋体" w:cs="宋体" w:hint="eastAsia"/>
        </w:rPr>
      </w:pPr>
    </w:p>
    <w:p w14:paraId="0E0510EA" w14:textId="77777777" w:rsidR="006A2C3B" w:rsidRDefault="00000000">
      <w:pPr>
        <w:jc w:val="center"/>
        <w:rPr>
          <w:b/>
          <w:bCs/>
          <w:sz w:val="44"/>
          <w:szCs w:val="44"/>
        </w:rPr>
      </w:pPr>
      <w:r>
        <w:rPr>
          <w:rFonts w:hint="eastAsia"/>
          <w:b/>
          <w:bCs/>
          <w:w w:val="95"/>
          <w:sz w:val="32"/>
          <w:szCs w:val="32"/>
        </w:rPr>
        <w:t>履行本项目能力的承诺函</w:t>
      </w:r>
      <w:bookmarkEnd w:id="4"/>
    </w:p>
    <w:p w14:paraId="3146B69E" w14:textId="77777777" w:rsidR="006A2C3B" w:rsidRDefault="00000000">
      <w:pPr>
        <w:spacing w:line="360" w:lineRule="auto"/>
        <w:rPr>
          <w:bCs/>
        </w:rPr>
      </w:pPr>
      <w:r>
        <w:rPr>
          <w:rFonts w:ascii="宋体" w:hAnsi="宋体" w:hint="eastAsia"/>
          <w:bCs/>
          <w:sz w:val="28"/>
          <w:szCs w:val="28"/>
        </w:rPr>
        <w:t>致：南昌航空大学</w:t>
      </w:r>
    </w:p>
    <w:p w14:paraId="6C775D66" w14:textId="77777777" w:rsidR="006A2C3B" w:rsidRDefault="00000000">
      <w:pPr>
        <w:spacing w:line="360" w:lineRule="auto"/>
        <w:ind w:firstLine="480"/>
        <w:rPr>
          <w:rFonts w:ascii="宋体" w:hAnsi="宋体" w:hint="eastAsia"/>
          <w:sz w:val="24"/>
        </w:rPr>
      </w:pPr>
      <w:r>
        <w:rPr>
          <w:rFonts w:ascii="宋体" w:hAnsi="宋体" w:hint="eastAsia"/>
          <w:sz w:val="24"/>
        </w:rPr>
        <w:t>我单位承诺具有良好的商业信誉和健全的财务会计制度、具有履行合同所必须的设备和专业技术能力、依法缴纳税收和社会保障资金，与南昌航空大学无法律诉讼行为，施工作业人员持证上岗。</w:t>
      </w:r>
      <w:proofErr w:type="gramStart"/>
      <w:r>
        <w:rPr>
          <w:rFonts w:ascii="宋体" w:hAnsi="宋体" w:hint="eastAsia"/>
          <w:sz w:val="24"/>
        </w:rPr>
        <w:t>完全响应</w:t>
      </w:r>
      <w:proofErr w:type="gramEnd"/>
      <w:r>
        <w:rPr>
          <w:rFonts w:ascii="宋体" w:hAnsi="宋体" w:hint="eastAsia"/>
          <w:sz w:val="24"/>
        </w:rPr>
        <w:t>本次采购活动中所有的商务、技术等要求，如有违反我司愿承担一切后果。</w:t>
      </w:r>
    </w:p>
    <w:p w14:paraId="27C2D1A5" w14:textId="77777777" w:rsidR="006A2C3B" w:rsidRDefault="00000000">
      <w:pPr>
        <w:spacing w:line="360" w:lineRule="auto"/>
        <w:ind w:firstLine="480"/>
        <w:rPr>
          <w:rFonts w:ascii="宋体" w:hAnsi="宋体" w:hint="eastAsia"/>
          <w:sz w:val="24"/>
        </w:rPr>
      </w:pPr>
      <w:r>
        <w:rPr>
          <w:rFonts w:ascii="宋体" w:hAnsi="宋体" w:hint="eastAsia"/>
          <w:sz w:val="24"/>
        </w:rPr>
        <w:t>特此承诺！</w:t>
      </w:r>
    </w:p>
    <w:p w14:paraId="39D87B00" w14:textId="77777777" w:rsidR="006A2C3B" w:rsidRDefault="006A2C3B">
      <w:pPr>
        <w:pStyle w:val="a3"/>
        <w:kinsoku w:val="0"/>
        <w:overflowPunct w:val="0"/>
        <w:spacing w:after="156"/>
      </w:pPr>
    </w:p>
    <w:p w14:paraId="3EA6B8E8" w14:textId="77777777" w:rsidR="006A2C3B" w:rsidRDefault="006A2C3B">
      <w:pPr>
        <w:spacing w:line="360" w:lineRule="auto"/>
        <w:rPr>
          <w:rFonts w:ascii="宋体" w:hAnsi="宋体" w:hint="eastAsia"/>
          <w:sz w:val="24"/>
          <w:szCs w:val="24"/>
        </w:rPr>
      </w:pPr>
    </w:p>
    <w:p w14:paraId="50A7546F" w14:textId="77777777" w:rsidR="006A2C3B"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7D53E023" w14:textId="77777777" w:rsidR="006A2C3B" w:rsidRDefault="006A2C3B">
      <w:pPr>
        <w:spacing w:before="156" w:line="500" w:lineRule="exact"/>
        <w:rPr>
          <w:rFonts w:ascii="宋体" w:hAnsi="宋体" w:hint="eastAsia"/>
          <w:sz w:val="24"/>
          <w:szCs w:val="24"/>
          <w:u w:val="single"/>
        </w:rPr>
      </w:pPr>
    </w:p>
    <w:p w14:paraId="23D50ABF" w14:textId="77777777" w:rsidR="006A2C3B" w:rsidRDefault="006A2C3B">
      <w:pPr>
        <w:spacing w:before="156" w:line="500" w:lineRule="exact"/>
        <w:rPr>
          <w:rFonts w:ascii="宋体" w:hAnsi="宋体" w:hint="eastAsia"/>
          <w:sz w:val="24"/>
          <w:szCs w:val="24"/>
          <w:u w:val="single"/>
        </w:rPr>
      </w:pPr>
    </w:p>
    <w:p w14:paraId="54FDFE2D" w14:textId="77777777" w:rsidR="006A2C3B" w:rsidRDefault="00000000">
      <w:pPr>
        <w:jc w:val="right"/>
        <w:rPr>
          <w:rFonts w:ascii="宋体" w:hAnsi="宋体" w:hint="eastAsia"/>
          <w:sz w:val="24"/>
          <w:szCs w:val="24"/>
        </w:rPr>
      </w:pPr>
      <w:r>
        <w:rPr>
          <w:rFonts w:ascii="宋体" w:hAnsi="宋体" w:hint="eastAsia"/>
          <w:sz w:val="24"/>
          <w:szCs w:val="24"/>
        </w:rPr>
        <w:t>日期：    年      月     日</w:t>
      </w:r>
    </w:p>
    <w:p w14:paraId="2A3EF143" w14:textId="77777777" w:rsidR="006A2C3B" w:rsidRDefault="006A2C3B">
      <w:pPr>
        <w:ind w:firstLineChars="100" w:firstLine="281"/>
        <w:rPr>
          <w:rFonts w:asciiTheme="minorEastAsia" w:hAnsiTheme="minorEastAsia" w:hint="eastAsia"/>
          <w:b/>
          <w:sz w:val="28"/>
          <w:szCs w:val="28"/>
        </w:rPr>
      </w:pPr>
    </w:p>
    <w:p w14:paraId="610982C4" w14:textId="77777777" w:rsidR="006A2C3B" w:rsidRDefault="006A2C3B">
      <w:pPr>
        <w:rPr>
          <w:rFonts w:asciiTheme="minorEastAsia" w:hAnsiTheme="minorEastAsia" w:hint="eastAsia"/>
          <w:b/>
          <w:sz w:val="28"/>
          <w:szCs w:val="28"/>
        </w:rPr>
      </w:pPr>
    </w:p>
    <w:p w14:paraId="4A78E194" w14:textId="77777777" w:rsidR="006A2C3B" w:rsidRDefault="006A2C3B">
      <w:pPr>
        <w:rPr>
          <w:rFonts w:asciiTheme="minorEastAsia" w:hAnsiTheme="minorEastAsia" w:hint="eastAsia"/>
          <w:b/>
          <w:sz w:val="28"/>
          <w:szCs w:val="28"/>
        </w:rPr>
      </w:pPr>
    </w:p>
    <w:p w14:paraId="0E1BF592" w14:textId="77777777" w:rsidR="006A2C3B" w:rsidRDefault="006A2C3B">
      <w:pPr>
        <w:rPr>
          <w:rFonts w:asciiTheme="minorEastAsia" w:hAnsiTheme="minorEastAsia" w:hint="eastAsia"/>
          <w:b/>
          <w:sz w:val="28"/>
          <w:szCs w:val="28"/>
        </w:rPr>
      </w:pPr>
    </w:p>
    <w:p w14:paraId="56121F3B" w14:textId="77777777" w:rsidR="006A2C3B" w:rsidRDefault="006A2C3B">
      <w:pPr>
        <w:rPr>
          <w:rFonts w:asciiTheme="minorEastAsia" w:hAnsiTheme="minorEastAsia" w:hint="eastAsia"/>
          <w:b/>
          <w:sz w:val="28"/>
          <w:szCs w:val="28"/>
        </w:rPr>
      </w:pPr>
    </w:p>
    <w:p w14:paraId="73749FE6" w14:textId="77777777" w:rsidR="006A2C3B" w:rsidRDefault="006A2C3B">
      <w:pPr>
        <w:rPr>
          <w:rFonts w:asciiTheme="minorEastAsia" w:hAnsiTheme="minorEastAsia" w:hint="eastAsia"/>
          <w:b/>
          <w:sz w:val="28"/>
          <w:szCs w:val="28"/>
        </w:rPr>
      </w:pPr>
    </w:p>
    <w:p w14:paraId="2D17F398" w14:textId="77777777" w:rsidR="006A2C3B" w:rsidRDefault="006A2C3B">
      <w:pPr>
        <w:rPr>
          <w:rFonts w:asciiTheme="minorEastAsia" w:hAnsiTheme="minorEastAsia" w:hint="eastAsia"/>
          <w:b/>
          <w:sz w:val="28"/>
          <w:szCs w:val="28"/>
        </w:rPr>
      </w:pPr>
    </w:p>
    <w:p w14:paraId="67C2E287" w14:textId="77777777" w:rsidR="006A2C3B" w:rsidRDefault="006A2C3B">
      <w:pPr>
        <w:rPr>
          <w:rFonts w:asciiTheme="minorEastAsia" w:hAnsiTheme="minorEastAsia" w:hint="eastAsia"/>
          <w:b/>
          <w:sz w:val="28"/>
          <w:szCs w:val="28"/>
        </w:rPr>
      </w:pPr>
    </w:p>
    <w:sectPr w:rsidR="006A2C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0AF2" w14:textId="77777777" w:rsidR="00500FDA" w:rsidRDefault="00500FDA" w:rsidP="008D45BE">
      <w:r>
        <w:separator/>
      </w:r>
    </w:p>
  </w:endnote>
  <w:endnote w:type="continuationSeparator" w:id="0">
    <w:p w14:paraId="4ACD1A94" w14:textId="77777777" w:rsidR="00500FDA" w:rsidRDefault="00500FDA" w:rsidP="008D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F981" w14:textId="77777777" w:rsidR="00500FDA" w:rsidRDefault="00500FDA" w:rsidP="008D45BE">
      <w:r>
        <w:separator/>
      </w:r>
    </w:p>
  </w:footnote>
  <w:footnote w:type="continuationSeparator" w:id="0">
    <w:p w14:paraId="13F65B45" w14:textId="77777777" w:rsidR="00500FDA" w:rsidRDefault="00500FDA" w:rsidP="008D4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C36EF"/>
    <w:rsid w:val="003D3094"/>
    <w:rsid w:val="00403158"/>
    <w:rsid w:val="00431FF6"/>
    <w:rsid w:val="00443289"/>
    <w:rsid w:val="00445523"/>
    <w:rsid w:val="004713DB"/>
    <w:rsid w:val="00477EA3"/>
    <w:rsid w:val="004A5AE7"/>
    <w:rsid w:val="004D3830"/>
    <w:rsid w:val="004E55E2"/>
    <w:rsid w:val="004F7D26"/>
    <w:rsid w:val="00500F37"/>
    <w:rsid w:val="00500FDA"/>
    <w:rsid w:val="00520666"/>
    <w:rsid w:val="005550E0"/>
    <w:rsid w:val="00580FC8"/>
    <w:rsid w:val="005E7E04"/>
    <w:rsid w:val="00605B78"/>
    <w:rsid w:val="006400D1"/>
    <w:rsid w:val="00643206"/>
    <w:rsid w:val="006450C7"/>
    <w:rsid w:val="0064665A"/>
    <w:rsid w:val="006A2C3B"/>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61C8B"/>
    <w:rsid w:val="00880997"/>
    <w:rsid w:val="008A5FBA"/>
    <w:rsid w:val="008B1623"/>
    <w:rsid w:val="008D45BE"/>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686E14"/>
    <w:rsid w:val="26CB70E7"/>
    <w:rsid w:val="27E40FE2"/>
    <w:rsid w:val="2C3E2B57"/>
    <w:rsid w:val="2C504A2A"/>
    <w:rsid w:val="2D6E350A"/>
    <w:rsid w:val="2F5F43F9"/>
    <w:rsid w:val="30FB7E01"/>
    <w:rsid w:val="31AD1421"/>
    <w:rsid w:val="324644EF"/>
    <w:rsid w:val="32B90CAA"/>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79E40CB"/>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21B40"/>
  <w15:docId w15:val="{7F5D210D-48C7-4C0A-87C7-711980F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30">
    <w:name w:val="标题 3 字符"/>
    <w:basedOn w:val="a0"/>
    <w:link w:val="3"/>
    <w:qFormat/>
    <w:rPr>
      <w:b/>
      <w:bCs/>
      <w:kern w:val="2"/>
      <w:sz w:val="32"/>
      <w:szCs w:val="32"/>
    </w:rPr>
  </w:style>
  <w:style w:type="character" w:customStyle="1" w:styleId="a4">
    <w:name w:val="正文文本 字符"/>
    <w:basedOn w:val="a0"/>
    <w:link w:val="a3"/>
    <w:qFormat/>
    <w:rPr>
      <w:kern w:val="2"/>
      <w:sz w:val="21"/>
      <w:szCs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qFormat/>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qFormat/>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qFormat/>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qFormat/>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qFormat/>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qFormat/>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HP</cp:lastModifiedBy>
  <cp:revision>3</cp:revision>
  <cp:lastPrinted>2024-08-09T03:45:00Z</cp:lastPrinted>
  <dcterms:created xsi:type="dcterms:W3CDTF">2024-07-19T03:22:00Z</dcterms:created>
  <dcterms:modified xsi:type="dcterms:W3CDTF">2025-01-16T07:53:00Z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B60330A1B08B4CF19FE684C306CF6871_13</vt:lpwstr>
  </property>
  <property fmtid="{D5CDD505-2E9C-101B-9397-08002B2CF9AE}" pid="4" name="KSOTemplateDocerSaveRecord">
    <vt:lpwstr>eyJoZGlkIjoiNTVjNzFlOTI5OWM1Y2Q5NTczNTM4MTEyZjk0ODAyNjEiLCJ1c2VySWQiOiI1NTgwMDE4MDEifQ==</vt:lpwstr>
  </property>
</Properties>
</file>