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D8830">
      <w:pPr>
        <w:spacing w:line="360" w:lineRule="auto"/>
        <w:jc w:val="center"/>
        <w:rPr>
          <w:rFonts w:cs="仿宋" w:asciiTheme="minorEastAsia" w:hAnsiTheme="minorEastAsia"/>
          <w:b/>
          <w:bCs/>
          <w:sz w:val="44"/>
          <w:szCs w:val="44"/>
        </w:rPr>
      </w:pPr>
      <w:r>
        <w:rPr>
          <w:rFonts w:hint="eastAsia" w:cs="仿宋" w:asciiTheme="minorEastAsia" w:hAnsiTheme="minorEastAsia"/>
          <w:b/>
          <w:bCs/>
          <w:sz w:val="44"/>
          <w:szCs w:val="44"/>
        </w:rPr>
        <w:t>南昌航空大学202</w:t>
      </w:r>
      <w:r>
        <w:rPr>
          <w:rFonts w:hint="eastAsia" w:cs="仿宋" w:asciiTheme="minorEastAsia" w:hAnsiTheme="minorEastAsia"/>
          <w:b/>
          <w:bCs/>
          <w:sz w:val="44"/>
          <w:szCs w:val="44"/>
          <w:lang w:val="en-US" w:eastAsia="zh-CN"/>
        </w:rPr>
        <w:t>5</w:t>
      </w:r>
      <w:r>
        <w:rPr>
          <w:rFonts w:hint="eastAsia" w:cs="仿宋" w:asciiTheme="minorEastAsia" w:hAnsiTheme="minorEastAsia"/>
          <w:b/>
          <w:bCs/>
          <w:sz w:val="44"/>
          <w:szCs w:val="44"/>
        </w:rPr>
        <w:t>年白蚁防治服务</w:t>
      </w:r>
      <w:bookmarkStart w:id="1" w:name="_GoBack"/>
      <w:bookmarkEnd w:id="1"/>
    </w:p>
    <w:p w14:paraId="49C8B96F">
      <w:pPr>
        <w:spacing w:line="360" w:lineRule="auto"/>
        <w:jc w:val="center"/>
        <w:rPr>
          <w:rFonts w:hint="eastAsia" w:cs="仿宋" w:asciiTheme="minorEastAsia" w:hAnsiTheme="minorEastAsia"/>
          <w:b/>
          <w:bCs/>
          <w:sz w:val="44"/>
          <w:szCs w:val="44"/>
        </w:rPr>
      </w:pPr>
      <w:r>
        <w:rPr>
          <w:rFonts w:hint="eastAsia" w:cs="仿宋" w:asciiTheme="minorEastAsia" w:hAnsiTheme="minorEastAsia"/>
          <w:b/>
          <w:bCs/>
          <w:sz w:val="44"/>
          <w:szCs w:val="44"/>
        </w:rPr>
        <w:t>采购公告</w:t>
      </w:r>
    </w:p>
    <w:p w14:paraId="4CA0F936">
      <w:pPr>
        <w:spacing w:line="240" w:lineRule="auto"/>
        <w:ind w:firstLine="600" w:firstLineChars="200"/>
        <w:jc w:val="left"/>
        <w:rPr>
          <w:rFonts w:asciiTheme="minorEastAsia" w:hAnsiTheme="minorEastAsia"/>
          <w:sz w:val="30"/>
          <w:szCs w:val="30"/>
        </w:rPr>
      </w:pPr>
      <w:r>
        <w:rPr>
          <w:rFonts w:hint="eastAsia" w:ascii="仿宋" w:hAnsi="仿宋" w:eastAsia="仿宋" w:cs="宋体"/>
          <w:color w:val="333333"/>
          <w:kern w:val="0"/>
          <w:sz w:val="30"/>
          <w:szCs w:val="30"/>
        </w:rPr>
        <w:t>南昌航空大学后勤处就“南昌航空大学202</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val="en-US" w:eastAsia="zh-CN"/>
        </w:rPr>
        <w:t>白蚁防治服务</w:t>
      </w:r>
      <w:r>
        <w:rPr>
          <w:rFonts w:hint="eastAsia" w:ascii="仿宋" w:hAnsi="仿宋" w:eastAsia="仿宋" w:cs="宋体"/>
          <w:color w:val="333333"/>
          <w:kern w:val="0"/>
          <w:sz w:val="30"/>
          <w:szCs w:val="30"/>
        </w:rPr>
        <w:t>”采用公开竞价方式采购,现请符合资格的</w:t>
      </w:r>
      <w:r>
        <w:rPr>
          <w:rFonts w:hint="eastAsia" w:ascii="仿宋" w:hAnsi="仿宋" w:eastAsia="仿宋" w:cs="宋体"/>
          <w:color w:val="333333"/>
          <w:kern w:val="0"/>
          <w:sz w:val="30"/>
          <w:szCs w:val="30"/>
          <w:lang w:val="en-US" w:eastAsia="zh-CN"/>
        </w:rPr>
        <w:t>服务商</w:t>
      </w:r>
      <w:r>
        <w:rPr>
          <w:rFonts w:hint="eastAsia" w:ascii="仿宋" w:hAnsi="仿宋" w:eastAsia="仿宋" w:cs="宋体"/>
          <w:color w:val="333333"/>
          <w:kern w:val="0"/>
          <w:sz w:val="30"/>
          <w:szCs w:val="30"/>
        </w:rPr>
        <w:t>参与该项目的竞标。</w:t>
      </w:r>
      <w:r>
        <w:rPr>
          <w:rFonts w:hint="eastAsia" w:asciiTheme="minorEastAsia" w:hAnsiTheme="minorEastAsia"/>
          <w:b/>
          <w:sz w:val="30"/>
          <w:szCs w:val="30"/>
        </w:rPr>
        <w:t xml:space="preserve">                                                                                                                                                                                                                                                                                                                                                                                                                                                                                                                                                                                                                                                                                                                                                                                                                                                                                                                                                                                                                                                                                                                                                                                                                                                                                                                                                                                                                                                                                                                                                                                                                                                                                                                                                                                                                                                                                                                                                                                                                                                                                                                                                                                                                                                                                                                                                                                                                                                                                                                                                                                                                                                                                                                                                                                                                                                                                                                                                                                                                                                                                                                                                                                                                                                                                                                                                                                                                                                                                                                                                                                                                                                                                                                                                                                                                                                                                                                                                                                                                                                                                                                                                                                                                </w:t>
      </w:r>
      <w:r>
        <w:rPr>
          <w:rFonts w:hint="eastAsia" w:asciiTheme="minorEastAsia" w:hAnsiTheme="minorEastAsia"/>
          <w:b/>
          <w:sz w:val="30"/>
          <w:szCs w:val="30"/>
        </w:rPr>
        <w:t xml:space="preserve">                                                                                                                                                                                                                                                                                                                                                                                                                                                                                                                                                                      </w:t>
      </w:r>
    </w:p>
    <w:p w14:paraId="09FADCCA">
      <w:pPr>
        <w:spacing w:line="240" w:lineRule="auto"/>
        <w:ind w:firstLine="600"/>
        <w:rPr>
          <w:rFonts w:hint="eastAsia" w:ascii="仿宋" w:hAnsi="仿宋" w:eastAsia="仿宋" w:cs="宋体"/>
          <w:color w:val="333333"/>
          <w:kern w:val="0"/>
          <w:sz w:val="30"/>
          <w:szCs w:val="30"/>
        </w:rPr>
      </w:pPr>
      <w:r>
        <w:rPr>
          <w:rFonts w:hint="eastAsia" w:asciiTheme="minorEastAsia" w:hAnsiTheme="minorEastAsia"/>
          <w:sz w:val="30"/>
          <w:szCs w:val="30"/>
        </w:rPr>
        <w:t xml:space="preserve">  </w:t>
      </w:r>
      <w:r>
        <w:rPr>
          <w:rFonts w:hint="eastAsia" w:ascii="仿宋" w:hAnsi="仿宋" w:eastAsia="仿宋" w:cs="宋体"/>
          <w:color w:val="333333"/>
          <w:kern w:val="0"/>
          <w:sz w:val="30"/>
          <w:szCs w:val="30"/>
        </w:rPr>
        <w:t>一、采购须知</w:t>
      </w:r>
    </w:p>
    <w:p w14:paraId="0E3C9CAE">
      <w:pPr>
        <w:spacing w:line="240" w:lineRule="auto"/>
        <w:ind w:firstLine="6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1、项目名称：南昌航空大学202</w:t>
      </w:r>
      <w:r>
        <w:rPr>
          <w:rFonts w:hint="eastAsia" w:ascii="仿宋" w:hAnsi="仿宋" w:eastAsia="仿宋" w:cs="宋体"/>
          <w:color w:val="333333"/>
          <w:kern w:val="0"/>
          <w:sz w:val="30"/>
          <w:szCs w:val="30"/>
          <w:lang w:val="en-US" w:eastAsia="zh-CN"/>
        </w:rPr>
        <w:t>5</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val="en-US" w:eastAsia="zh-CN"/>
        </w:rPr>
        <w:t>白蚁防治服务</w:t>
      </w:r>
    </w:p>
    <w:p w14:paraId="6F35FC46">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2</w:t>
      </w:r>
      <w:r>
        <w:rPr>
          <w:rFonts w:hint="eastAsia" w:ascii="仿宋" w:hAnsi="仿宋" w:eastAsia="仿宋" w:cs="宋体"/>
          <w:color w:val="333333"/>
          <w:kern w:val="0"/>
          <w:sz w:val="30"/>
          <w:szCs w:val="30"/>
        </w:rPr>
        <w:t>、采购总预算（人民币）：</w:t>
      </w:r>
      <w:r>
        <w:rPr>
          <w:rFonts w:hint="eastAsia" w:ascii="仿宋" w:hAnsi="仿宋" w:eastAsia="仿宋" w:cs="宋体"/>
          <w:color w:val="333333"/>
          <w:kern w:val="0"/>
          <w:sz w:val="30"/>
          <w:szCs w:val="30"/>
          <w:lang w:val="en-US" w:eastAsia="zh-CN"/>
        </w:rPr>
        <w:t>28000</w:t>
      </w:r>
      <w:r>
        <w:rPr>
          <w:rFonts w:hint="eastAsia" w:ascii="仿宋" w:hAnsi="仿宋" w:eastAsia="仿宋" w:cs="宋体"/>
          <w:color w:val="333333"/>
          <w:kern w:val="0"/>
          <w:sz w:val="30"/>
          <w:szCs w:val="30"/>
        </w:rPr>
        <w:t>元。</w:t>
      </w:r>
    </w:p>
    <w:p w14:paraId="0C18BEF3">
      <w:pPr>
        <w:spacing w:line="240" w:lineRule="auto"/>
        <w:ind w:firstLine="600" w:firstLineChars="2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3、服务范围：南昌航空大学前湖校区和上海路校区内（含房屋）的树木白蚁专项治理、日常白蚁防治、诱杀灭治、蚁巢寻找及清除。</w:t>
      </w:r>
    </w:p>
    <w:p w14:paraId="526A0EFB">
      <w:pPr>
        <w:spacing w:line="240" w:lineRule="auto"/>
        <w:ind w:firstLine="600" w:firstLineChars="2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4、防治技术及要求：（1）防治服务采取包干制（即由乙方包人工、药物、工具、设备、器械、安全方式等），乙方必须采用经国家有关部门认可的防治技术及药品进行防治, 选用药剂应遵循“高效、低毒、对环境友好”的原则，所选用的药剂必须符合国家和地方有关现行规定的白蚁防治专用药剂。</w:t>
      </w:r>
    </w:p>
    <w:p w14:paraId="149EBB9A">
      <w:pPr>
        <w:spacing w:line="240" w:lineRule="auto"/>
        <w:ind w:firstLine="600" w:firstLineChars="2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（2）乙方每月2次(其中6月-10月，不少于4次/月，可根据现场实际情况增加巡查、防治次数)其他临时性的电话通知。</w:t>
      </w:r>
    </w:p>
    <w:p w14:paraId="7E17C2E3">
      <w:pPr>
        <w:spacing w:line="240" w:lineRule="auto"/>
        <w:ind w:firstLine="600" w:firstLineChars="2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（3）进校后对前湖校区的主干道和次干道的树木进行一次全面预防性防治。</w:t>
      </w:r>
    </w:p>
    <w:p w14:paraId="26944E13">
      <w:pPr>
        <w:spacing w:line="240" w:lineRule="auto"/>
        <w:ind w:firstLine="6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5、服务</w:t>
      </w:r>
      <w:r>
        <w:rPr>
          <w:rFonts w:hint="eastAsia" w:ascii="仿宋" w:hAnsi="仿宋" w:eastAsia="仿宋" w:cs="宋体"/>
          <w:color w:val="333333"/>
          <w:kern w:val="0"/>
          <w:sz w:val="30"/>
          <w:szCs w:val="30"/>
        </w:rPr>
        <w:t>期限：</w:t>
      </w:r>
      <w:r>
        <w:rPr>
          <w:rFonts w:hint="eastAsia" w:ascii="仿宋" w:hAnsi="仿宋" w:eastAsia="仿宋" w:cs="宋体"/>
          <w:color w:val="333333"/>
          <w:kern w:val="0"/>
          <w:sz w:val="30"/>
          <w:szCs w:val="30"/>
          <w:lang w:val="en-US" w:eastAsia="zh-CN"/>
        </w:rPr>
        <w:t>一</w:t>
      </w:r>
      <w:r>
        <w:rPr>
          <w:rFonts w:hint="eastAsia" w:ascii="仿宋" w:hAnsi="仿宋" w:eastAsia="仿宋" w:cs="宋体"/>
          <w:color w:val="333333"/>
          <w:kern w:val="0"/>
          <w:sz w:val="30"/>
          <w:szCs w:val="30"/>
        </w:rPr>
        <w:t>年</w:t>
      </w:r>
      <w:r>
        <w:rPr>
          <w:rFonts w:hint="eastAsia" w:ascii="仿宋" w:hAnsi="仿宋" w:eastAsia="仿宋" w:cs="宋体"/>
          <w:color w:val="333333"/>
          <w:kern w:val="0"/>
          <w:sz w:val="30"/>
          <w:szCs w:val="30"/>
          <w:lang w:val="en-US" w:eastAsia="zh-CN"/>
        </w:rPr>
        <w:t>（本项目不允许转包，一经发现立即终止合同）</w:t>
      </w:r>
    </w:p>
    <w:p w14:paraId="69A074A6">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6</w:t>
      </w:r>
      <w:r>
        <w:rPr>
          <w:rFonts w:hint="eastAsia" w:ascii="仿宋" w:hAnsi="仿宋" w:eastAsia="仿宋" w:cs="宋体"/>
          <w:color w:val="333333"/>
          <w:kern w:val="0"/>
          <w:sz w:val="30"/>
          <w:szCs w:val="30"/>
        </w:rPr>
        <w:t>、采购方式：本项目以采购清单为依据进行报价，报价精确到小数点后两位数，按报价从低到高顺序排列，排列第1位的为最终供货商；如排列第1位出现报价相同的两家及以上的情况，则报价相同的企业进行第二轮报价，最低报价</w:t>
      </w:r>
      <w:r>
        <w:rPr>
          <w:rFonts w:hint="eastAsia" w:ascii="仿宋" w:hAnsi="仿宋" w:eastAsia="仿宋" w:cs="宋体"/>
          <w:color w:val="333333"/>
          <w:kern w:val="0"/>
          <w:sz w:val="30"/>
          <w:szCs w:val="30"/>
          <w:lang w:val="en-US" w:eastAsia="zh-CN"/>
        </w:rPr>
        <w:t>企业</w:t>
      </w:r>
      <w:r>
        <w:rPr>
          <w:rFonts w:hint="eastAsia" w:ascii="仿宋" w:hAnsi="仿宋" w:eastAsia="仿宋" w:cs="宋体"/>
          <w:color w:val="333333"/>
          <w:kern w:val="0"/>
          <w:sz w:val="30"/>
          <w:szCs w:val="30"/>
        </w:rPr>
        <w:t>确定为供</w:t>
      </w:r>
      <w:r>
        <w:rPr>
          <w:rFonts w:hint="eastAsia" w:ascii="仿宋" w:hAnsi="仿宋" w:eastAsia="仿宋" w:cs="宋体"/>
          <w:color w:val="333333"/>
          <w:kern w:val="0"/>
          <w:sz w:val="30"/>
          <w:szCs w:val="30"/>
          <w:lang w:val="en-US" w:eastAsia="zh-CN"/>
        </w:rPr>
        <w:t>货服务商</w:t>
      </w:r>
      <w:r>
        <w:rPr>
          <w:rFonts w:hint="eastAsia" w:ascii="仿宋" w:hAnsi="仿宋" w:eastAsia="仿宋" w:cs="宋体"/>
          <w:color w:val="333333"/>
          <w:kern w:val="0"/>
          <w:sz w:val="30"/>
          <w:szCs w:val="30"/>
        </w:rPr>
        <w:t>。</w:t>
      </w:r>
    </w:p>
    <w:p w14:paraId="0126F356">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二、报名资格条件</w:t>
      </w:r>
    </w:p>
    <w:p w14:paraId="12D90DBB">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 xml:space="preserve"> 1、具有独立承担民事责任能力且在中华人民共和国境内注册的法人实体；</w:t>
      </w:r>
    </w:p>
    <w:p w14:paraId="3039E511">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2、具有良好商业信誉，在经营活动中没有重大违法违纪记录，与南昌航空大学无法律诉讼行为；</w:t>
      </w:r>
    </w:p>
    <w:p w14:paraId="05572405">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3、本项目不接受供应商以联合体方式参加报名。</w:t>
      </w:r>
    </w:p>
    <w:p w14:paraId="0BAA65D2">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三、报名应提供</w:t>
      </w:r>
      <w:r>
        <w:rPr>
          <w:rFonts w:hint="eastAsia" w:ascii="仿宋" w:hAnsi="仿宋" w:eastAsia="仿宋" w:cs="宋体"/>
          <w:color w:val="333333"/>
          <w:kern w:val="0"/>
          <w:sz w:val="30"/>
          <w:szCs w:val="30"/>
          <w:lang w:val="en-US" w:eastAsia="zh-CN"/>
        </w:rPr>
        <w:t>的</w:t>
      </w:r>
      <w:r>
        <w:rPr>
          <w:rFonts w:hint="eastAsia" w:ascii="仿宋" w:hAnsi="仿宋" w:eastAsia="仿宋" w:cs="宋体"/>
          <w:color w:val="333333"/>
          <w:kern w:val="0"/>
          <w:sz w:val="30"/>
          <w:szCs w:val="30"/>
        </w:rPr>
        <w:t>资料</w:t>
      </w:r>
    </w:p>
    <w:p w14:paraId="36B29679">
      <w:pPr>
        <w:spacing w:line="240" w:lineRule="auto"/>
        <w:ind w:firstLine="6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1、单位授权委托书及授权委托人身份证；法人身份证复印件（加盖公章）；2、加盖公章的营业执照复印件；（以上提交复印件的证书需携带原件核查）</w:t>
      </w:r>
    </w:p>
    <w:p w14:paraId="45C8EAD0">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四、投标材料的递交</w:t>
      </w:r>
    </w:p>
    <w:p w14:paraId="513CB410">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材料应包括资格文件、采购清单报价表（见附件一）、承诺函（附件三），以上材料均需加盖公章，其中资格文件包括单位授权委托书及授权委托人身份证（见附件二）或法人身份证复印件、营业执照复印件。</w:t>
      </w:r>
    </w:p>
    <w:p w14:paraId="725AB62E">
      <w:p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投标单位应将投标材料单密封在密封袋中，密封袋上应写明企业单位名称、</w:t>
      </w:r>
      <w:r>
        <w:rPr>
          <w:rFonts w:hint="eastAsia" w:ascii="仿宋" w:hAnsi="仿宋" w:eastAsia="仿宋" w:cs="宋体"/>
          <w:color w:val="333333"/>
          <w:kern w:val="0"/>
          <w:sz w:val="30"/>
          <w:szCs w:val="30"/>
          <w:lang w:val="en-US" w:eastAsia="zh-CN"/>
        </w:rPr>
        <w:t>项目</w:t>
      </w:r>
      <w:r>
        <w:rPr>
          <w:rFonts w:hint="eastAsia" w:ascii="仿宋" w:hAnsi="仿宋" w:eastAsia="仿宋" w:cs="宋体"/>
          <w:color w:val="333333"/>
          <w:kern w:val="0"/>
          <w:sz w:val="30"/>
          <w:szCs w:val="30"/>
        </w:rPr>
        <w:t>名称，密封袋封口均应密封，并加盖单位公章及法人或授权委托人签字，在规定的</w:t>
      </w:r>
      <w:r>
        <w:rPr>
          <w:rFonts w:hint="eastAsia" w:ascii="仿宋" w:hAnsi="仿宋" w:eastAsia="仿宋" w:cs="宋体"/>
          <w:color w:val="333333"/>
          <w:kern w:val="0"/>
          <w:sz w:val="30"/>
          <w:szCs w:val="30"/>
          <w:lang w:val="en-US" w:eastAsia="zh-CN"/>
        </w:rPr>
        <w:t>开标</w:t>
      </w:r>
      <w:r>
        <w:rPr>
          <w:rFonts w:hint="eastAsia" w:ascii="仿宋" w:hAnsi="仿宋" w:eastAsia="仿宋" w:cs="宋体"/>
          <w:color w:val="333333"/>
          <w:kern w:val="0"/>
          <w:sz w:val="30"/>
          <w:szCs w:val="30"/>
        </w:rPr>
        <w:t>时间将投标材料递交至</w:t>
      </w:r>
      <w:r>
        <w:rPr>
          <w:rFonts w:hint="eastAsia" w:ascii="仿宋" w:hAnsi="仿宋" w:eastAsia="仿宋" w:cs="宋体"/>
          <w:color w:val="333333"/>
          <w:kern w:val="0"/>
          <w:sz w:val="30"/>
          <w:szCs w:val="30"/>
          <w:lang w:val="en-US" w:eastAsia="zh-CN"/>
        </w:rPr>
        <w:t>指定地点</w:t>
      </w:r>
      <w:r>
        <w:rPr>
          <w:rFonts w:hint="eastAsia" w:ascii="仿宋" w:hAnsi="仿宋" w:eastAsia="仿宋" w:cs="宋体"/>
          <w:color w:val="333333"/>
          <w:kern w:val="0"/>
          <w:sz w:val="30"/>
          <w:szCs w:val="30"/>
        </w:rPr>
        <w:t>，逾期恕不接受。</w:t>
      </w:r>
    </w:p>
    <w:p w14:paraId="05624A92">
      <w:pPr>
        <w:numPr>
          <w:ilvl w:val="0"/>
          <w:numId w:val="1"/>
        </w:numPr>
        <w:spacing w:line="240" w:lineRule="auto"/>
        <w:ind w:firstLine="6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报名时间：</w:t>
      </w:r>
      <w:r>
        <w:rPr>
          <w:rFonts w:hint="eastAsia" w:ascii="仿宋" w:hAnsi="仿宋" w:eastAsia="仿宋" w:cs="宋体"/>
          <w:color w:val="333333"/>
          <w:kern w:val="0"/>
          <w:sz w:val="30"/>
          <w:szCs w:val="30"/>
          <w:lang w:val="en-US" w:eastAsia="zh-CN"/>
        </w:rPr>
        <w:t>4</w:t>
      </w:r>
      <w:r>
        <w:rPr>
          <w:rFonts w:hint="eastAsia" w:ascii="仿宋" w:hAnsi="仿宋" w:eastAsia="仿宋" w:cs="宋体"/>
          <w:color w:val="333333"/>
          <w:kern w:val="0"/>
          <w:sz w:val="30"/>
          <w:szCs w:val="30"/>
        </w:rPr>
        <w:t>月</w:t>
      </w:r>
      <w:r>
        <w:rPr>
          <w:rFonts w:hint="eastAsia" w:ascii="仿宋" w:hAnsi="仿宋" w:eastAsia="仿宋" w:cs="宋体"/>
          <w:color w:val="333333"/>
          <w:kern w:val="0"/>
          <w:sz w:val="30"/>
          <w:szCs w:val="30"/>
          <w:lang w:val="en-US" w:eastAsia="zh-CN"/>
        </w:rPr>
        <w:t>29</w:t>
      </w:r>
      <w:r>
        <w:rPr>
          <w:rFonts w:hint="eastAsia" w:ascii="仿宋" w:hAnsi="仿宋" w:eastAsia="仿宋" w:cs="宋体"/>
          <w:color w:val="333333"/>
          <w:kern w:val="0"/>
          <w:sz w:val="30"/>
          <w:szCs w:val="30"/>
        </w:rPr>
        <w:t xml:space="preserve">日上午9：30-11：30 </w:t>
      </w:r>
      <w:r>
        <w:rPr>
          <w:rFonts w:hint="eastAsia" w:ascii="仿宋" w:hAnsi="仿宋" w:eastAsia="仿宋" w:cs="宋体"/>
          <w:color w:val="333333"/>
          <w:kern w:val="0"/>
          <w:sz w:val="30"/>
          <w:szCs w:val="30"/>
          <w:lang w:val="en-US" w:eastAsia="zh-CN"/>
        </w:rPr>
        <w:t>下午2：30-4：30</w:t>
      </w:r>
    </w:p>
    <w:p w14:paraId="29EFBC44">
      <w:pPr>
        <w:numPr>
          <w:ilvl w:val="0"/>
          <w:numId w:val="1"/>
        </w:numPr>
        <w:spacing w:line="240" w:lineRule="auto"/>
        <w:ind w:firstLine="600"/>
        <w:jc w:val="left"/>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lang w:val="en-US" w:eastAsia="zh-CN"/>
        </w:rPr>
        <w:t>报名地点：</w:t>
      </w:r>
      <w:r>
        <w:rPr>
          <w:rFonts w:hint="eastAsia" w:ascii="仿宋" w:hAnsi="仿宋" w:eastAsia="仿宋" w:cs="宋体"/>
          <w:color w:val="333333"/>
          <w:kern w:val="0"/>
          <w:sz w:val="30"/>
          <w:szCs w:val="30"/>
        </w:rPr>
        <w:t>南昌航空大学前湖校区</w:t>
      </w:r>
      <w:r>
        <w:rPr>
          <w:rFonts w:hint="eastAsia" w:ascii="仿宋" w:hAnsi="仿宋" w:eastAsia="仿宋" w:cs="宋体"/>
          <w:color w:val="333333"/>
          <w:kern w:val="0"/>
          <w:sz w:val="30"/>
          <w:szCs w:val="30"/>
          <w:lang w:val="en-US" w:eastAsia="zh-CN"/>
        </w:rPr>
        <w:t>学生公寓5栋基础层J12</w:t>
      </w:r>
      <w:r>
        <w:rPr>
          <w:rFonts w:hint="eastAsia" w:ascii="仿宋" w:hAnsi="仿宋" w:eastAsia="仿宋" w:cs="宋体"/>
          <w:color w:val="333333"/>
          <w:kern w:val="0"/>
          <w:sz w:val="30"/>
          <w:szCs w:val="30"/>
        </w:rPr>
        <w:t>室</w:t>
      </w:r>
      <w:r>
        <w:rPr>
          <w:rFonts w:hint="eastAsia" w:ascii="仿宋" w:hAnsi="仿宋" w:eastAsia="仿宋" w:cs="宋体"/>
          <w:color w:val="333333"/>
          <w:kern w:val="0"/>
          <w:sz w:val="30"/>
          <w:szCs w:val="30"/>
          <w:lang w:val="en-US" w:eastAsia="zh-CN"/>
        </w:rPr>
        <w:t xml:space="preserve">          </w:t>
      </w:r>
    </w:p>
    <w:p w14:paraId="16CFD91B">
      <w:pPr>
        <w:numPr>
          <w:ilvl w:val="0"/>
          <w:numId w:val="1"/>
        </w:numPr>
        <w:spacing w:line="240" w:lineRule="auto"/>
        <w:ind w:left="0" w:leftChars="0" w:firstLine="600" w:firstLineChars="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rPr>
        <w:t>联系人：</w:t>
      </w:r>
      <w:r>
        <w:rPr>
          <w:rFonts w:hint="eastAsia" w:ascii="仿宋" w:hAnsi="仿宋" w:eastAsia="仿宋" w:cs="宋体"/>
          <w:color w:val="333333"/>
          <w:kern w:val="0"/>
          <w:sz w:val="30"/>
          <w:szCs w:val="30"/>
          <w:lang w:val="en-US" w:eastAsia="zh-CN"/>
        </w:rPr>
        <w:t>魏</w:t>
      </w:r>
      <w:r>
        <w:rPr>
          <w:rFonts w:hint="eastAsia" w:ascii="仿宋" w:hAnsi="仿宋" w:eastAsia="仿宋" w:cs="宋体"/>
          <w:color w:val="333333"/>
          <w:kern w:val="0"/>
          <w:sz w:val="30"/>
          <w:szCs w:val="30"/>
        </w:rPr>
        <w:t>老师  </w:t>
      </w:r>
      <w:r>
        <w:rPr>
          <w:rFonts w:hint="eastAsia" w:ascii="仿宋" w:hAnsi="仿宋" w:eastAsia="仿宋" w:cs="宋体"/>
          <w:color w:val="333333"/>
          <w:kern w:val="0"/>
          <w:sz w:val="30"/>
          <w:szCs w:val="30"/>
          <w:lang w:val="en-US" w:eastAsia="zh-CN"/>
        </w:rPr>
        <w:t xml:space="preserve"> 83863803、18679173483</w:t>
      </w:r>
    </w:p>
    <w:p w14:paraId="6DAFCA7A">
      <w:pPr>
        <w:numPr>
          <w:ilvl w:val="0"/>
          <w:numId w:val="1"/>
        </w:numPr>
        <w:spacing w:line="240" w:lineRule="auto"/>
        <w:ind w:left="0" w:leftChars="0" w:firstLine="600" w:firstLineChars="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竞标时间及地点：待定</w:t>
      </w:r>
    </w:p>
    <w:p w14:paraId="24ACC06B">
      <w:pPr>
        <w:rPr>
          <w:rFonts w:hint="eastAsia" w:asciiTheme="minorEastAsia" w:hAnsiTheme="minorEastAsia"/>
          <w:b/>
          <w:sz w:val="28"/>
          <w:szCs w:val="28"/>
        </w:rPr>
      </w:pPr>
      <w:r>
        <w:rPr>
          <w:rFonts w:hint="eastAsia" w:asciiTheme="minorEastAsia" w:hAnsiTheme="minorEastAsia"/>
          <w:b/>
          <w:sz w:val="28"/>
          <w:szCs w:val="28"/>
        </w:rPr>
        <w:t>附件</w:t>
      </w:r>
      <w:r>
        <w:rPr>
          <w:rFonts w:hint="eastAsia" w:asciiTheme="minorEastAsia" w:hAnsiTheme="minorEastAsia"/>
          <w:b/>
          <w:sz w:val="28"/>
          <w:szCs w:val="28"/>
          <w:lang w:val="en-US" w:eastAsia="zh-CN"/>
        </w:rPr>
        <w:t>一</w:t>
      </w:r>
      <w:r>
        <w:rPr>
          <w:rFonts w:hint="eastAsia" w:asciiTheme="minorEastAsia" w:hAnsiTheme="minorEastAsia"/>
          <w:b/>
          <w:sz w:val="28"/>
          <w:szCs w:val="28"/>
        </w:rPr>
        <w:t>：</w:t>
      </w:r>
    </w:p>
    <w:p w14:paraId="7E279AC3">
      <w:pPr>
        <w:rPr>
          <w:rFonts w:hint="eastAsia" w:asciiTheme="minorEastAsia" w:hAnsiTheme="minorEastAsia"/>
          <w:b/>
          <w:sz w:val="28"/>
          <w:szCs w:val="28"/>
        </w:rPr>
      </w:pPr>
    </w:p>
    <w:tbl>
      <w:tblPr>
        <w:tblStyle w:val="8"/>
        <w:tblpPr w:leftFromText="180" w:rightFromText="180" w:vertAnchor="text" w:horzAnchor="page" w:tblpX="1174" w:tblpY="1379"/>
        <w:tblOverlap w:val="never"/>
        <w:tblW w:w="9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2070"/>
        <w:gridCol w:w="1695"/>
        <w:gridCol w:w="2222"/>
        <w:gridCol w:w="2222"/>
      </w:tblGrid>
      <w:tr w14:paraId="6297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492" w:type="dxa"/>
            <w:noWrap/>
            <w:vAlign w:val="center"/>
          </w:tcPr>
          <w:p w14:paraId="66419CE7">
            <w:pPr>
              <w:jc w:val="center"/>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服务名称</w:t>
            </w:r>
          </w:p>
        </w:tc>
        <w:tc>
          <w:tcPr>
            <w:tcW w:w="2070" w:type="dxa"/>
            <w:noWrap/>
            <w:vAlign w:val="center"/>
          </w:tcPr>
          <w:p w14:paraId="5F6DCB4E">
            <w:pPr>
              <w:jc w:val="center"/>
              <w:rPr>
                <w:rFonts w:hint="eastAsia" w:eastAsia="微软雅黑"/>
                <w:sz w:val="28"/>
                <w:szCs w:val="28"/>
                <w:lang w:val="en-US" w:eastAsia="zh-CN"/>
              </w:rPr>
            </w:pPr>
            <w:r>
              <w:rPr>
                <w:rFonts w:hint="eastAsia" w:ascii="微软雅黑" w:hAnsi="微软雅黑" w:eastAsia="微软雅黑"/>
                <w:color w:val="000000"/>
                <w:sz w:val="24"/>
                <w:szCs w:val="24"/>
              </w:rPr>
              <w:t>服务范围</w:t>
            </w:r>
            <w:r>
              <w:rPr>
                <w:rFonts w:hint="eastAsia" w:ascii="微软雅黑" w:hAnsi="微软雅黑" w:eastAsia="微软雅黑"/>
                <w:color w:val="000000"/>
                <w:sz w:val="24"/>
                <w:szCs w:val="24"/>
                <w:lang w:val="en-US" w:eastAsia="zh-CN"/>
              </w:rPr>
              <w:t>及要求</w:t>
            </w:r>
          </w:p>
        </w:tc>
        <w:tc>
          <w:tcPr>
            <w:tcW w:w="1695" w:type="dxa"/>
            <w:noWrap/>
            <w:vAlign w:val="center"/>
          </w:tcPr>
          <w:p w14:paraId="0DAACC4C">
            <w:pPr>
              <w:jc w:val="center"/>
              <w:rPr>
                <w:sz w:val="28"/>
                <w:szCs w:val="28"/>
              </w:rPr>
            </w:pPr>
            <w:r>
              <w:rPr>
                <w:rFonts w:hint="eastAsia"/>
                <w:sz w:val="28"/>
                <w:szCs w:val="28"/>
              </w:rPr>
              <w:t>服务期限</w:t>
            </w:r>
          </w:p>
        </w:tc>
        <w:tc>
          <w:tcPr>
            <w:tcW w:w="2222" w:type="dxa"/>
            <w:noWrap/>
            <w:vAlign w:val="center"/>
          </w:tcPr>
          <w:p w14:paraId="32990CF9">
            <w:pPr>
              <w:jc w:val="center"/>
              <w:rPr>
                <w:rFonts w:hint="default" w:eastAsiaTheme="minorEastAsia"/>
                <w:sz w:val="28"/>
                <w:szCs w:val="28"/>
                <w:lang w:val="en-US" w:eastAsia="zh-CN"/>
              </w:rPr>
            </w:pPr>
            <w:r>
              <w:rPr>
                <w:rFonts w:hint="eastAsia"/>
                <w:sz w:val="28"/>
                <w:szCs w:val="28"/>
                <w:lang w:val="en-US" w:eastAsia="zh-CN"/>
              </w:rPr>
              <w:t>价格（元）</w:t>
            </w:r>
          </w:p>
        </w:tc>
        <w:tc>
          <w:tcPr>
            <w:tcW w:w="2222" w:type="dxa"/>
            <w:noWrap/>
            <w:vAlign w:val="center"/>
          </w:tcPr>
          <w:p w14:paraId="3A10ED9B">
            <w:pPr>
              <w:jc w:val="center"/>
              <w:rPr>
                <w:rFonts w:hint="default"/>
                <w:sz w:val="28"/>
                <w:szCs w:val="28"/>
                <w:lang w:val="en-US" w:eastAsia="zh-CN"/>
              </w:rPr>
            </w:pPr>
            <w:r>
              <w:rPr>
                <w:rFonts w:hint="eastAsia"/>
                <w:sz w:val="28"/>
                <w:szCs w:val="28"/>
                <w:lang w:val="en-US" w:eastAsia="zh-CN"/>
              </w:rPr>
              <w:t>备注</w:t>
            </w:r>
          </w:p>
        </w:tc>
      </w:tr>
      <w:tr w14:paraId="184E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trPr>
        <w:tc>
          <w:tcPr>
            <w:tcW w:w="1492" w:type="dxa"/>
            <w:noWrap/>
            <w:vAlign w:val="center"/>
          </w:tcPr>
          <w:p w14:paraId="1AAB489C">
            <w:pPr>
              <w:spacing w:line="360" w:lineRule="auto"/>
              <w:jc w:val="center"/>
              <w:rPr>
                <w:rFonts w:ascii="宋体" w:hAnsi="宋体" w:eastAsia="宋体" w:cs="宋体"/>
                <w:sz w:val="24"/>
                <w:szCs w:val="24"/>
              </w:rPr>
            </w:pPr>
            <w:r>
              <w:rPr>
                <w:rFonts w:hint="eastAsia" w:ascii="宋体" w:hAnsi="宋体" w:eastAsia="宋体" w:cs="宋体"/>
                <w:sz w:val="24"/>
                <w:szCs w:val="24"/>
              </w:rPr>
              <w:t>白蚁防治</w:t>
            </w:r>
          </w:p>
          <w:p w14:paraId="7B6D3A35">
            <w:pPr>
              <w:spacing w:line="360" w:lineRule="auto"/>
              <w:jc w:val="center"/>
              <w:rPr>
                <w:rFonts w:ascii="宋体" w:hAnsi="宋体" w:eastAsia="宋体" w:cs="宋体"/>
                <w:sz w:val="24"/>
                <w:szCs w:val="24"/>
              </w:rPr>
            </w:pPr>
            <w:r>
              <w:rPr>
                <w:rFonts w:hint="eastAsia" w:ascii="宋体" w:hAnsi="宋体" w:eastAsia="宋体" w:cs="宋体"/>
                <w:sz w:val="24"/>
                <w:szCs w:val="24"/>
              </w:rPr>
              <w:t>服务</w:t>
            </w:r>
          </w:p>
        </w:tc>
        <w:tc>
          <w:tcPr>
            <w:tcW w:w="2070" w:type="dxa"/>
            <w:noWrap/>
            <w:vAlign w:val="center"/>
          </w:tcPr>
          <w:p w14:paraId="60C9B56A">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详见采购公告</w:t>
            </w:r>
          </w:p>
        </w:tc>
        <w:tc>
          <w:tcPr>
            <w:tcW w:w="1695" w:type="dxa"/>
            <w:noWrap/>
            <w:vAlign w:val="center"/>
          </w:tcPr>
          <w:p w14:paraId="3B67F923">
            <w:pPr>
              <w:spacing w:line="360" w:lineRule="auto"/>
              <w:jc w:val="center"/>
              <w:rPr>
                <w:rFonts w:eastAsia="宋体"/>
                <w:sz w:val="24"/>
                <w:szCs w:val="24"/>
              </w:rPr>
            </w:pPr>
            <w:r>
              <w:rPr>
                <w:rFonts w:hint="eastAsia"/>
                <w:sz w:val="24"/>
                <w:szCs w:val="24"/>
              </w:rPr>
              <w:t>一年</w:t>
            </w:r>
          </w:p>
        </w:tc>
        <w:tc>
          <w:tcPr>
            <w:tcW w:w="2222" w:type="dxa"/>
            <w:noWrap/>
            <w:vAlign w:val="center"/>
          </w:tcPr>
          <w:p w14:paraId="5B6801BB">
            <w:pPr>
              <w:jc w:val="center"/>
              <w:rPr>
                <w:rFonts w:eastAsia="宋体"/>
                <w:sz w:val="28"/>
                <w:szCs w:val="28"/>
              </w:rPr>
            </w:pPr>
          </w:p>
        </w:tc>
        <w:tc>
          <w:tcPr>
            <w:tcW w:w="2222" w:type="dxa"/>
            <w:noWrap/>
            <w:vAlign w:val="center"/>
          </w:tcPr>
          <w:p w14:paraId="0D0B16E8">
            <w:pPr>
              <w:jc w:val="center"/>
              <w:rPr>
                <w:rFonts w:eastAsia="宋体"/>
                <w:sz w:val="28"/>
                <w:szCs w:val="28"/>
              </w:rPr>
            </w:pPr>
          </w:p>
        </w:tc>
      </w:tr>
    </w:tbl>
    <w:p w14:paraId="3ECE5408">
      <w:pPr>
        <w:widowControl/>
        <w:spacing w:line="480" w:lineRule="exact"/>
        <w:jc w:val="center"/>
        <w:rPr>
          <w:rFonts w:hint="default"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南昌航空大学2025年白蚁防治服务报价表</w:t>
      </w:r>
    </w:p>
    <w:p w14:paraId="65E4D54A">
      <w:pPr>
        <w:bidi w:val="0"/>
        <w:rPr>
          <w:rFonts w:hint="eastAsia" w:asciiTheme="minorHAnsi" w:hAnsiTheme="minorHAnsi" w:eastAsiaTheme="minorEastAsia" w:cstheme="minorBidi"/>
          <w:kern w:val="2"/>
          <w:sz w:val="21"/>
          <w:szCs w:val="22"/>
          <w:lang w:val="en-US" w:eastAsia="zh-CN" w:bidi="ar-SA"/>
        </w:rPr>
      </w:pPr>
    </w:p>
    <w:p w14:paraId="35219CEF">
      <w:pPr>
        <w:bidi w:val="0"/>
        <w:rPr>
          <w:rFonts w:hint="eastAsia"/>
          <w:lang w:val="en-US" w:eastAsia="zh-CN"/>
        </w:rPr>
      </w:pPr>
    </w:p>
    <w:p w14:paraId="5345B9EB">
      <w:pPr>
        <w:bidi w:val="0"/>
        <w:rPr>
          <w:rFonts w:hint="eastAsia"/>
          <w:lang w:val="en-US" w:eastAsia="zh-CN"/>
        </w:rPr>
      </w:pPr>
    </w:p>
    <w:p w14:paraId="773FB59C">
      <w:pPr>
        <w:bidi w:val="0"/>
        <w:rPr>
          <w:rFonts w:hint="eastAsia"/>
          <w:lang w:val="en-US" w:eastAsia="zh-CN"/>
        </w:rPr>
      </w:pPr>
    </w:p>
    <w:p w14:paraId="5B65C8A6">
      <w:pPr>
        <w:bidi w:val="0"/>
        <w:rPr>
          <w:rFonts w:hint="eastAsia"/>
          <w:lang w:val="en-US" w:eastAsia="zh-CN"/>
        </w:rPr>
      </w:pPr>
    </w:p>
    <w:p w14:paraId="4E039AB6">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报价单位及公章：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p>
    <w:p w14:paraId="3CA6FCAE">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联系人及电话：</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 xml:space="preserve">    </w:t>
      </w:r>
    </w:p>
    <w:p w14:paraId="7E71E661">
      <w:pPr>
        <w:widowControl/>
        <w:spacing w:line="360" w:lineRule="auto"/>
        <w:jc w:val="left"/>
        <w:textAlignment w:val="center"/>
        <w:rPr>
          <w:rFonts w:hint="default" w:ascii="宋体" w:hAnsi="宋体" w:eastAsia="宋体" w:cs="宋体"/>
          <w:color w:val="000000"/>
          <w:kern w:val="0"/>
          <w:sz w:val="24"/>
          <w:szCs w:val="24"/>
          <w:lang w:val="en-US" w:eastAsia="zh-CN"/>
        </w:rPr>
        <w:sectPr>
          <w:pgSz w:w="11906" w:h="16838"/>
          <w:pgMar w:top="1213" w:right="1293" w:bottom="1213" w:left="1293" w:header="851" w:footer="992" w:gutter="0"/>
          <w:pgNumType w:fmt="decimal"/>
          <w:cols w:space="425" w:num="1"/>
          <w:docGrid w:type="lines" w:linePitch="312" w:charSpace="0"/>
        </w:sectPr>
      </w:pP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期：</w:t>
      </w:r>
      <w:r>
        <w:rPr>
          <w:rFonts w:hint="eastAsia" w:ascii="宋体" w:hAnsi="宋体" w:eastAsia="宋体" w:cs="宋体"/>
          <w:color w:val="000000"/>
          <w:kern w:val="0"/>
          <w:sz w:val="24"/>
          <w:szCs w:val="24"/>
          <w:lang w:val="en-US" w:eastAsia="zh-CN"/>
        </w:rPr>
        <w:t xml:space="preserve">    年    月    日</w:t>
      </w:r>
    </w:p>
    <w:p w14:paraId="632C27F3">
      <w:pPr>
        <w:bidi w:val="0"/>
        <w:rPr>
          <w:rFonts w:hint="eastAsia"/>
          <w:lang w:val="en-US" w:eastAsia="zh-CN"/>
        </w:rPr>
      </w:pPr>
    </w:p>
    <w:p w14:paraId="1AD3585A">
      <w:pPr>
        <w:rPr>
          <w:rFonts w:asciiTheme="minorEastAsia" w:hAnsiTheme="minorEastAsia"/>
          <w:b/>
          <w:sz w:val="28"/>
          <w:szCs w:val="28"/>
        </w:rPr>
      </w:pPr>
      <w:r>
        <w:rPr>
          <w:rFonts w:hint="eastAsia" w:asciiTheme="minorEastAsia" w:hAnsiTheme="minorEastAsia"/>
          <w:b/>
          <w:sz w:val="28"/>
          <w:szCs w:val="28"/>
        </w:rPr>
        <w:t>附件二：</w:t>
      </w:r>
    </w:p>
    <w:p w14:paraId="2F519E8C">
      <w:pPr>
        <w:pStyle w:val="2"/>
        <w:adjustRightInd w:val="0"/>
        <w:snapToGrid w:val="0"/>
        <w:spacing w:before="0" w:after="0" w:line="360" w:lineRule="auto"/>
        <w:jc w:val="center"/>
        <w:rPr>
          <w:rFonts w:ascii="黑体" w:hAnsi="宋体" w:eastAsia="黑体"/>
          <w:color w:val="000000" w:themeColor="text1"/>
          <w:sz w:val="28"/>
          <w:szCs w:val="28"/>
          <w14:textFill>
            <w14:solidFill>
              <w14:schemeClr w14:val="tx1"/>
            </w14:solidFill>
          </w14:textFill>
        </w:rPr>
      </w:pPr>
      <w:bookmarkStart w:id="0" w:name="_Hlk90022952"/>
      <w:r>
        <w:rPr>
          <w:rFonts w:hint="eastAsia" w:ascii="黑体" w:hAnsi="宋体" w:eastAsia="黑体"/>
          <w:color w:val="000000" w:themeColor="text1"/>
          <w:sz w:val="28"/>
          <w:szCs w:val="28"/>
          <w14:textFill>
            <w14:solidFill>
              <w14:schemeClr w14:val="tx1"/>
            </w14:solidFill>
          </w14:textFill>
        </w:rPr>
        <w:t>法定代表人授权委托书</w:t>
      </w:r>
    </w:p>
    <w:p w14:paraId="219D8886">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p w14:paraId="692E88B1">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本人（姓名、职务）系 （</w:t>
      </w: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kern w:val="0"/>
          <w:szCs w:val="21"/>
          <w14:textFill>
            <w14:solidFill>
              <w14:schemeClr w14:val="tx1"/>
            </w14:solidFill>
          </w14:textFill>
        </w:rPr>
        <w:t>名称）的法定代表人，现授权（姓名、职务）为我方代理人。代理人根据授权，以我方名义签署、澄清、说明、补正、递交、撤回、修改（项目名称</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（项目编号）响应文件、签订合同和处理有关事宜，其法律后果由我方承担。</w:t>
      </w:r>
    </w:p>
    <w:p w14:paraId="28CA9DC9">
      <w:pPr>
        <w:autoSpaceDE w:val="0"/>
        <w:autoSpaceDN w:val="0"/>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委托期限：                   。</w:t>
      </w:r>
    </w:p>
    <w:p w14:paraId="618FC5FA">
      <w:pPr>
        <w:adjustRightInd w:val="0"/>
        <w:snapToGrid w:val="0"/>
        <w:spacing w:line="360" w:lineRule="auto"/>
        <w:ind w:firstLine="435"/>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4359DC9F">
      <w:pPr>
        <w:adjustRightInd w:val="0"/>
        <w:snapToGrid w:val="0"/>
        <w:spacing w:line="360" w:lineRule="auto"/>
        <w:ind w:firstLine="4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本授权书于年月日签字生效，特此声明。</w:t>
      </w:r>
    </w:p>
    <w:p w14:paraId="51F5B319">
      <w:pPr>
        <w:pStyle w:val="3"/>
        <w:rPr>
          <w:rFonts w:ascii="宋体" w:hAnsi="宋体"/>
          <w:color w:val="000000" w:themeColor="text1"/>
          <w14:textFill>
            <w14:solidFill>
              <w14:schemeClr w14:val="tx1"/>
            </w14:solidFill>
          </w14:textFill>
        </w:rPr>
      </w:pPr>
    </w:p>
    <w:p w14:paraId="5A019FFB">
      <w:pPr>
        <w:rPr>
          <w:color w:val="000000" w:themeColor="text1"/>
          <w14:textFill>
            <w14:solidFill>
              <w14:schemeClr w14:val="tx1"/>
            </w14:solidFill>
          </w14:textFill>
        </w:rPr>
      </w:pPr>
    </w:p>
    <w:tbl>
      <w:tblPr>
        <w:tblStyle w:val="7"/>
        <w:tblW w:w="827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F54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3360FC74">
            <w:pPr>
              <w:adjustRightInd w:val="0"/>
              <w:snapToGrid w:val="0"/>
              <w:spacing w:line="360" w:lineRule="auto"/>
              <w:rPr>
                <w:rFonts w:ascii="宋体" w:hAnsi="宋体"/>
                <w:color w:val="000000" w:themeColor="text1"/>
                <w:szCs w:val="21"/>
                <w14:textFill>
                  <w14:solidFill>
                    <w14:schemeClr w14:val="tx1"/>
                  </w14:solidFill>
                </w14:textFill>
              </w:rPr>
            </w:pPr>
          </w:p>
          <w:p w14:paraId="5280F485">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法定代表人身份证（正面、反面）复印件</w:t>
            </w:r>
          </w:p>
        </w:tc>
      </w:tr>
      <w:tr w14:paraId="613C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278" w:type="dxa"/>
            <w:shd w:val="clear" w:color="auto" w:fill="auto"/>
            <w:vAlign w:val="center"/>
          </w:tcPr>
          <w:p w14:paraId="2F25F1AD">
            <w:pPr>
              <w:adjustRightInd w:val="0"/>
              <w:snapToGrid w:val="0"/>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委托代理人身份证（正面、反面）复印件</w:t>
            </w:r>
          </w:p>
        </w:tc>
      </w:tr>
    </w:tbl>
    <w:p w14:paraId="55306966">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5C1B8265">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p>
    <w:p w14:paraId="120D8C51">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供应商名称（盖单位章）：</w:t>
      </w:r>
    </w:p>
    <w:p w14:paraId="5C3F2800">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法定代表人（签字或盖章）：</w:t>
      </w:r>
    </w:p>
    <w:p w14:paraId="17262527">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委托代理人（签字）：</w:t>
      </w:r>
    </w:p>
    <w:p w14:paraId="07A16CA3">
      <w:pPr>
        <w:adjustRightInd w:val="0"/>
        <w:snapToGrid w:val="0"/>
        <w:spacing w:line="360" w:lineRule="auto"/>
        <w:ind w:right="420"/>
        <w:rPr>
          <w:rFonts w:ascii="宋体" w:hAnsi="宋体"/>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 xml:space="preserve">日期：  </w:t>
      </w:r>
      <w:r>
        <w:rPr>
          <w:rFonts w:hint="eastAsia" w:ascii="宋体" w:hAnsi="宋体"/>
          <w:color w:val="000000" w:themeColor="text1"/>
          <w:szCs w:val="21"/>
          <w14:textFill>
            <w14:solidFill>
              <w14:schemeClr w14:val="tx1"/>
            </w14:solidFill>
          </w14:textFill>
        </w:rPr>
        <w:t>年  月   日</w:t>
      </w:r>
    </w:p>
    <w:p w14:paraId="65030AA2">
      <w:pPr>
        <w:rPr>
          <w:rFonts w:ascii="宋体" w:hAnsi="宋体" w:cs="宋体"/>
        </w:rPr>
      </w:pPr>
    </w:p>
    <w:p w14:paraId="21A42A13">
      <w:pPr>
        <w:rPr>
          <w:rFonts w:ascii="宋体" w:hAnsi="宋体" w:cs="宋体"/>
        </w:rPr>
      </w:pPr>
    </w:p>
    <w:p w14:paraId="6A577565">
      <w:pPr>
        <w:rPr>
          <w:rFonts w:ascii="宋体" w:hAnsi="宋体" w:cs="宋体"/>
        </w:rPr>
      </w:pPr>
    </w:p>
    <w:p w14:paraId="32A1B69E">
      <w:pPr>
        <w:rPr>
          <w:rFonts w:ascii="宋体" w:hAnsi="宋体" w:cs="宋体"/>
        </w:rPr>
      </w:pPr>
    </w:p>
    <w:p w14:paraId="68588C0F">
      <w:pPr>
        <w:rPr>
          <w:rFonts w:ascii="宋体" w:hAnsi="宋体" w:cs="宋体"/>
        </w:rPr>
      </w:pPr>
    </w:p>
    <w:bookmarkEnd w:id="0"/>
    <w:p w14:paraId="01E2793C">
      <w:pPr>
        <w:rPr>
          <w:rFonts w:hint="eastAsia" w:asciiTheme="minorEastAsia" w:hAnsiTheme="minorEastAsia"/>
          <w:b/>
          <w:sz w:val="28"/>
          <w:szCs w:val="28"/>
        </w:rPr>
      </w:pPr>
    </w:p>
    <w:p w14:paraId="27149343">
      <w:pPr>
        <w:rPr>
          <w:rFonts w:hint="eastAsia" w:asciiTheme="minorEastAsia" w:hAnsiTheme="minorEastAsia"/>
          <w:b/>
          <w:sz w:val="28"/>
          <w:szCs w:val="28"/>
        </w:rPr>
      </w:pPr>
    </w:p>
    <w:p w14:paraId="101069B6">
      <w:pPr>
        <w:rPr>
          <w:rFonts w:asciiTheme="minorEastAsia" w:hAnsiTheme="minorEastAsia"/>
          <w:b/>
          <w:sz w:val="28"/>
          <w:szCs w:val="28"/>
        </w:rPr>
      </w:pPr>
      <w:r>
        <w:rPr>
          <w:rFonts w:hint="eastAsia" w:asciiTheme="minorEastAsia" w:hAnsiTheme="minorEastAsia"/>
          <w:b/>
          <w:sz w:val="28"/>
          <w:szCs w:val="28"/>
        </w:rPr>
        <w:t>附件三：</w:t>
      </w:r>
    </w:p>
    <w:p w14:paraId="5EB6BF57">
      <w:pPr>
        <w:rPr>
          <w:rFonts w:ascii="宋体" w:hAnsi="宋体" w:cs="宋体"/>
        </w:rPr>
      </w:pPr>
    </w:p>
    <w:p w14:paraId="4B0E3A82">
      <w:pPr>
        <w:rPr>
          <w:rFonts w:ascii="宋体" w:hAnsi="宋体" w:cs="宋体"/>
        </w:rPr>
      </w:pPr>
    </w:p>
    <w:p w14:paraId="50ED1E2E">
      <w:pPr>
        <w:rPr>
          <w:rFonts w:ascii="宋体" w:hAnsi="宋体" w:cs="宋体"/>
        </w:rPr>
      </w:pPr>
    </w:p>
    <w:p w14:paraId="0736FBAE">
      <w:pPr>
        <w:jc w:val="center"/>
        <w:rPr>
          <w:rFonts w:asciiTheme="minorEastAsia" w:hAnsiTheme="minorEastAsia"/>
          <w:b/>
          <w:sz w:val="28"/>
          <w:szCs w:val="28"/>
        </w:rPr>
      </w:pPr>
      <w:r>
        <w:rPr>
          <w:rFonts w:hint="eastAsia"/>
          <w:b/>
          <w:bCs/>
          <w:w w:val="95"/>
          <w:sz w:val="32"/>
          <w:szCs w:val="32"/>
        </w:rPr>
        <w:t>履行本项目能力的承诺函</w:t>
      </w:r>
    </w:p>
    <w:p w14:paraId="390E0ECB">
      <w:pPr>
        <w:pStyle w:val="3"/>
        <w:kinsoku w:val="0"/>
        <w:overflowPunct w:val="0"/>
        <w:spacing w:before="11"/>
        <w:rPr>
          <w:b/>
          <w:bCs/>
          <w:sz w:val="44"/>
          <w:szCs w:val="44"/>
        </w:rPr>
      </w:pPr>
    </w:p>
    <w:p w14:paraId="7C72C362">
      <w:pPr>
        <w:spacing w:line="360" w:lineRule="auto"/>
        <w:rPr>
          <w:rFonts w:ascii="宋体" w:hAnsi="宋体"/>
          <w:b/>
          <w:sz w:val="28"/>
          <w:szCs w:val="28"/>
        </w:rPr>
      </w:pPr>
      <w:r>
        <w:rPr>
          <w:rFonts w:hint="eastAsia" w:ascii="宋体" w:hAnsi="宋体"/>
          <w:b/>
          <w:sz w:val="28"/>
          <w:szCs w:val="28"/>
        </w:rPr>
        <w:t>致：</w:t>
      </w:r>
      <w:r>
        <w:rPr>
          <w:rFonts w:hint="eastAsia" w:ascii="宋体" w:hAnsi="宋体"/>
          <w:b/>
          <w:bCs/>
          <w:sz w:val="28"/>
          <w:szCs w:val="28"/>
        </w:rPr>
        <w:t>南昌航空大学</w:t>
      </w:r>
    </w:p>
    <w:p w14:paraId="7097C8F3">
      <w:pPr>
        <w:pStyle w:val="3"/>
        <w:kinsoku w:val="0"/>
        <w:overflowPunct w:val="0"/>
        <w:rPr>
          <w:b/>
          <w:bCs/>
        </w:rPr>
      </w:pPr>
    </w:p>
    <w:p w14:paraId="3450DFA8">
      <w:pPr>
        <w:spacing w:line="360" w:lineRule="auto"/>
        <w:ind w:firstLine="480"/>
        <w:rPr>
          <w:rFonts w:ascii="宋体" w:hAnsi="宋体"/>
          <w:sz w:val="24"/>
        </w:rPr>
      </w:pPr>
      <w:r>
        <w:rPr>
          <w:rFonts w:hint="eastAsia" w:ascii="宋体" w:hAnsi="宋体"/>
          <w:sz w:val="24"/>
        </w:rPr>
        <w:t>我单位具有良好的商业信誉和健全的财务会计制度、具有履行合同所必须的设备和专业技术能力、依法缴纳税收和社会保障资金，承诺与南昌航空大学无法律诉讼行为，且完全响应本次采购活动中所有的商务、技术等要求，如有违反我司愿承担一切后果。</w:t>
      </w:r>
    </w:p>
    <w:p w14:paraId="58D30991">
      <w:pPr>
        <w:spacing w:line="360" w:lineRule="auto"/>
        <w:ind w:firstLine="480"/>
        <w:rPr>
          <w:rFonts w:ascii="宋体" w:hAnsi="宋体"/>
          <w:sz w:val="24"/>
        </w:rPr>
      </w:pPr>
      <w:r>
        <w:rPr>
          <w:rFonts w:hint="eastAsia" w:ascii="宋体" w:hAnsi="宋体"/>
          <w:sz w:val="24"/>
        </w:rPr>
        <w:t>特此承诺！</w:t>
      </w:r>
    </w:p>
    <w:p w14:paraId="2F77D596">
      <w:pPr>
        <w:pStyle w:val="3"/>
        <w:kinsoku w:val="0"/>
        <w:overflowPunct w:val="0"/>
      </w:pPr>
    </w:p>
    <w:p w14:paraId="19F3D938">
      <w:pPr>
        <w:spacing w:line="360" w:lineRule="auto"/>
        <w:rPr>
          <w:rFonts w:ascii="宋体" w:hAnsi="宋体"/>
          <w:sz w:val="24"/>
          <w:szCs w:val="24"/>
        </w:rPr>
      </w:pPr>
    </w:p>
    <w:p w14:paraId="01EF834A">
      <w:pPr>
        <w:spacing w:line="440" w:lineRule="exact"/>
        <w:rPr>
          <w:rFonts w:hint="eastAsia" w:ascii="宋体" w:hAnsi="宋体"/>
          <w:sz w:val="24"/>
          <w:szCs w:val="24"/>
          <w:u w:val="single"/>
        </w:rPr>
      </w:pPr>
      <w:r>
        <w:rPr>
          <w:rFonts w:hint="eastAsia" w:ascii="宋体" w:hAnsi="宋体"/>
          <w:sz w:val="24"/>
          <w:szCs w:val="24"/>
        </w:rPr>
        <w:t>供应商</w:t>
      </w:r>
      <w:r>
        <w:rPr>
          <w:rFonts w:hint="eastAsia"/>
          <w:snapToGrid w:val="0"/>
          <w:kern w:val="0"/>
          <w:sz w:val="24"/>
          <w:szCs w:val="24"/>
        </w:rPr>
        <w:t>名称（盖章）：</w:t>
      </w:r>
      <w:r>
        <w:rPr>
          <w:rFonts w:hint="eastAsia" w:ascii="宋体" w:hAnsi="宋体"/>
          <w:sz w:val="24"/>
          <w:szCs w:val="24"/>
          <w:u w:val="single"/>
        </w:rPr>
        <w:t xml:space="preserve">                       </w:t>
      </w:r>
    </w:p>
    <w:p w14:paraId="5977532C">
      <w:pPr>
        <w:spacing w:line="440" w:lineRule="exact"/>
        <w:rPr>
          <w:rFonts w:hint="eastAsia" w:ascii="宋体" w:hAnsi="宋体"/>
          <w:sz w:val="24"/>
          <w:szCs w:val="24"/>
          <w:u w:val="single"/>
        </w:rPr>
      </w:pPr>
    </w:p>
    <w:p w14:paraId="74EA575A">
      <w:pPr>
        <w:spacing w:line="440" w:lineRule="exact"/>
        <w:rPr>
          <w:rFonts w:hint="eastAsia" w:ascii="宋体" w:hAnsi="宋体"/>
          <w:sz w:val="24"/>
          <w:szCs w:val="24"/>
          <w:u w:val="single"/>
        </w:rPr>
      </w:pPr>
    </w:p>
    <w:p w14:paraId="0084945E">
      <w:pPr>
        <w:spacing w:line="440" w:lineRule="exact"/>
        <w:rPr>
          <w:rFonts w:hint="eastAsia" w:ascii="宋体" w:hAnsi="宋体"/>
          <w:sz w:val="24"/>
          <w:szCs w:val="24"/>
          <w:u w:val="single"/>
        </w:rPr>
      </w:pPr>
    </w:p>
    <w:p w14:paraId="2A7E3304">
      <w:pPr>
        <w:spacing w:line="440" w:lineRule="exact"/>
        <w:rPr>
          <w:rFonts w:hint="eastAsia" w:ascii="宋体" w:hAnsi="宋体"/>
          <w:sz w:val="24"/>
          <w:szCs w:val="24"/>
          <w:u w:val="single"/>
        </w:rPr>
      </w:pPr>
    </w:p>
    <w:p w14:paraId="3DBCBCC6">
      <w:pPr>
        <w:ind w:firstLine="4800" w:firstLineChars="2000"/>
        <w:rPr>
          <w:rFonts w:hint="default" w:eastAsiaTheme="minorEastAsia"/>
          <w:sz w:val="28"/>
          <w:szCs w:val="28"/>
          <w:lang w:val="en-US" w:eastAsia="zh-CN"/>
        </w:rPr>
      </w:pPr>
      <w:r>
        <w:rPr>
          <w:rFonts w:hint="eastAsia" w:ascii="宋体" w:hAnsi="宋体"/>
          <w:sz w:val="24"/>
          <w:szCs w:val="24"/>
          <w:lang w:val="en-US" w:eastAsia="zh-CN"/>
        </w:rPr>
        <w:t xml:space="preserve"> </w:t>
      </w:r>
      <w:r>
        <w:rPr>
          <w:rFonts w:hint="eastAsia" w:ascii="宋体" w:hAnsi="宋体"/>
          <w:sz w:val="24"/>
          <w:szCs w:val="24"/>
        </w:rPr>
        <w:t>日期：    年     月</w:t>
      </w:r>
      <w:r>
        <w:rPr>
          <w:rFonts w:hint="eastAsia" w:ascii="宋体" w:hAnsi="宋体"/>
          <w:sz w:val="24"/>
          <w:szCs w:val="24"/>
          <w:lang w:val="en-US" w:eastAsia="zh-CN"/>
        </w:rPr>
        <w:t xml:space="preserve">     日</w:t>
      </w:r>
    </w:p>
    <w:sectPr>
      <w:footerReference r:id="rId3" w:type="default"/>
      <w:pgSz w:w="11906" w:h="16838"/>
      <w:pgMar w:top="930" w:right="1800"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A6B5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B7BDF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6B7BDF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CD5E1"/>
    <w:multiLevelType w:val="singleLevel"/>
    <w:tmpl w:val="8D4CD5E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NmU0YzUwNjBiNzIyNTYzZWIwMDAwYjQ5ZDVlODYifQ=="/>
  </w:docVars>
  <w:rsids>
    <w:rsidRoot w:val="00172A27"/>
    <w:rsid w:val="000702EF"/>
    <w:rsid w:val="000926B4"/>
    <w:rsid w:val="001452CB"/>
    <w:rsid w:val="00172A27"/>
    <w:rsid w:val="0020332F"/>
    <w:rsid w:val="003742B7"/>
    <w:rsid w:val="007229E8"/>
    <w:rsid w:val="00AF761B"/>
    <w:rsid w:val="00BD7AEA"/>
    <w:rsid w:val="00C4707B"/>
    <w:rsid w:val="00CF15F9"/>
    <w:rsid w:val="00DA6A86"/>
    <w:rsid w:val="00F77041"/>
    <w:rsid w:val="01DC338D"/>
    <w:rsid w:val="04283D06"/>
    <w:rsid w:val="043B2EAD"/>
    <w:rsid w:val="051605D8"/>
    <w:rsid w:val="05C649D9"/>
    <w:rsid w:val="060748B0"/>
    <w:rsid w:val="06BF3F2A"/>
    <w:rsid w:val="09AA65FC"/>
    <w:rsid w:val="0A7930A3"/>
    <w:rsid w:val="0B3C7C36"/>
    <w:rsid w:val="0C586A2C"/>
    <w:rsid w:val="0C6E16F8"/>
    <w:rsid w:val="0D012C88"/>
    <w:rsid w:val="0D373323"/>
    <w:rsid w:val="10715DFF"/>
    <w:rsid w:val="11472E91"/>
    <w:rsid w:val="116D3F39"/>
    <w:rsid w:val="129A5323"/>
    <w:rsid w:val="12C80B4E"/>
    <w:rsid w:val="13C20EF5"/>
    <w:rsid w:val="144B2F2E"/>
    <w:rsid w:val="14F46542"/>
    <w:rsid w:val="15DF3E52"/>
    <w:rsid w:val="190D2C12"/>
    <w:rsid w:val="1F36100F"/>
    <w:rsid w:val="219E1088"/>
    <w:rsid w:val="23127B27"/>
    <w:rsid w:val="241035B6"/>
    <w:rsid w:val="26CB70E7"/>
    <w:rsid w:val="276F350C"/>
    <w:rsid w:val="27E40FE2"/>
    <w:rsid w:val="29663893"/>
    <w:rsid w:val="2D772CDE"/>
    <w:rsid w:val="2E521354"/>
    <w:rsid w:val="30FB7E01"/>
    <w:rsid w:val="31AD1421"/>
    <w:rsid w:val="334B0167"/>
    <w:rsid w:val="34844229"/>
    <w:rsid w:val="36DD1A1E"/>
    <w:rsid w:val="3A1A4D37"/>
    <w:rsid w:val="3CD613E9"/>
    <w:rsid w:val="3DD41A07"/>
    <w:rsid w:val="4045770C"/>
    <w:rsid w:val="425E7B19"/>
    <w:rsid w:val="42FA4DBB"/>
    <w:rsid w:val="43C66C69"/>
    <w:rsid w:val="43ED6831"/>
    <w:rsid w:val="46D45877"/>
    <w:rsid w:val="47E57287"/>
    <w:rsid w:val="4A1C71E6"/>
    <w:rsid w:val="4B6127C6"/>
    <w:rsid w:val="4DA91F73"/>
    <w:rsid w:val="501F658E"/>
    <w:rsid w:val="50777EAD"/>
    <w:rsid w:val="508502C2"/>
    <w:rsid w:val="54AC52C0"/>
    <w:rsid w:val="55C64518"/>
    <w:rsid w:val="576E6614"/>
    <w:rsid w:val="585A2A77"/>
    <w:rsid w:val="59411541"/>
    <w:rsid w:val="5D3715CC"/>
    <w:rsid w:val="5E0B2DD4"/>
    <w:rsid w:val="5E92557C"/>
    <w:rsid w:val="5F824EFD"/>
    <w:rsid w:val="62BF61C6"/>
    <w:rsid w:val="62DD0B18"/>
    <w:rsid w:val="63D2796E"/>
    <w:rsid w:val="6533072E"/>
    <w:rsid w:val="654E5711"/>
    <w:rsid w:val="673772EE"/>
    <w:rsid w:val="69F43494"/>
    <w:rsid w:val="6B2C5916"/>
    <w:rsid w:val="6D7D153D"/>
    <w:rsid w:val="6F665DBB"/>
    <w:rsid w:val="70D2369A"/>
    <w:rsid w:val="71814465"/>
    <w:rsid w:val="71863E3A"/>
    <w:rsid w:val="71A87F57"/>
    <w:rsid w:val="742337E3"/>
    <w:rsid w:val="753B3296"/>
    <w:rsid w:val="782424D0"/>
    <w:rsid w:val="7AF62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eastAsia="宋体" w:cs="Times New Roman"/>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1464</Words>
  <Characters>1511</Characters>
  <Lines>42</Lines>
  <Paragraphs>11</Paragraphs>
  <TotalTime>11</TotalTime>
  <ScaleCrop>false</ScaleCrop>
  <LinksUpToDate>false</LinksUpToDate>
  <CharactersWithSpaces>6262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2021-07-21T03:07:00Z</dcterms:created>
  <dc:creator>唐weird、</dc:creator>
  <cp:lastModifiedBy>Administrator</cp:lastModifiedBy>
  <cp:lastPrinted>2023-03-21T08:02:00Z</cp:lastPrinted>
  <dcterms:modified xsi:type="dcterms:W3CDTF">2025-04-25T03:07:45Z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10B7EF29221A43EF80A0503F06F0EB7C_13</vt:lpwstr>
  </property>
  <property fmtid="{D5CDD505-2E9C-101B-9397-08002B2CF9AE}" pid="4" name="KSOTemplateDocerSaveRecord">
    <vt:lpwstr>eyJoZGlkIjoiMGEwNmU0YzUwNjBiNzIyNTYzZWIwMDAwYjQ5ZDVlODYifQ==</vt:lpwstr>
  </property>
</Properties>
</file>