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A5B4" w14:textId="77777777" w:rsidR="00DA5ABA" w:rsidRDefault="00000000" w:rsidP="00DA5ABA">
      <w:pPr>
        <w:spacing w:line="440" w:lineRule="exact"/>
        <w:ind w:firstLineChars="200" w:firstLine="643"/>
        <w:jc w:val="center"/>
        <w:textAlignment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南昌航空大学公务出行车辆租赁试运行服务项目</w:t>
      </w:r>
    </w:p>
    <w:p w14:paraId="1022E0EA" w14:textId="6C2EA4E4" w:rsidR="000D24AC" w:rsidRDefault="00000000" w:rsidP="00DA5ABA">
      <w:pPr>
        <w:spacing w:line="440" w:lineRule="exact"/>
        <w:ind w:firstLineChars="200" w:firstLine="643"/>
        <w:jc w:val="center"/>
        <w:textAlignment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采购公告</w:t>
      </w:r>
    </w:p>
    <w:p w14:paraId="3C02FEB8" w14:textId="77777777" w:rsidR="000D24AC" w:rsidRDefault="000D24AC">
      <w:pPr>
        <w:spacing w:line="440" w:lineRule="exact"/>
        <w:ind w:firstLineChars="200" w:firstLine="420"/>
        <w:jc w:val="left"/>
        <w:textAlignment w:val="center"/>
        <w:rPr>
          <w:rFonts w:ascii="宋体" w:hAnsi="宋体" w:hint="eastAsia"/>
          <w:szCs w:val="21"/>
        </w:rPr>
      </w:pPr>
    </w:p>
    <w:p w14:paraId="549FDA65" w14:textId="77777777" w:rsidR="000D24AC" w:rsidRDefault="00000000">
      <w:pPr>
        <w:spacing w:line="440" w:lineRule="exact"/>
        <w:ind w:firstLineChars="200" w:firstLine="420"/>
        <w:jc w:val="left"/>
        <w:textAlignment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南昌航空大学后勤处就“南昌航空大学公务出行车辆租赁试运行服务项目”进行公开比选，现</w:t>
      </w:r>
      <w:proofErr w:type="gramStart"/>
      <w:r>
        <w:rPr>
          <w:rFonts w:ascii="宋体" w:hAnsi="宋体" w:hint="eastAsia"/>
          <w:szCs w:val="21"/>
        </w:rPr>
        <w:t>请符合</w:t>
      </w:r>
      <w:proofErr w:type="gramEnd"/>
      <w:r>
        <w:rPr>
          <w:rFonts w:ascii="宋体" w:hAnsi="宋体" w:hint="eastAsia"/>
          <w:szCs w:val="21"/>
        </w:rPr>
        <w:t>资格的企业参与该项目的竞标。</w:t>
      </w:r>
    </w:p>
    <w:p w14:paraId="3B98FE0E" w14:textId="77777777" w:rsidR="000D24AC" w:rsidRDefault="00000000">
      <w:pPr>
        <w:spacing w:line="440" w:lineRule="exact"/>
        <w:rPr>
          <w:rFonts w:ascii="宋体" w:hAnsi="宋体" w:hint="eastAsia"/>
          <w:b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</w:t>
      </w:r>
      <w:bookmarkStart w:id="0" w:name="_Toc35393798"/>
      <w:bookmarkStart w:id="1" w:name="_Toc28359012"/>
      <w:bookmarkStart w:id="2" w:name="_Toc28359089"/>
      <w:bookmarkStart w:id="3" w:name="_Toc35393629"/>
      <w:r>
        <w:rPr>
          <w:rFonts w:ascii="宋体" w:hAnsi="宋体" w:hint="eastAsia"/>
          <w:b/>
          <w:szCs w:val="21"/>
        </w:rPr>
        <w:t>一、项目基本情况</w:t>
      </w:r>
      <w:bookmarkEnd w:id="0"/>
      <w:bookmarkEnd w:id="1"/>
      <w:bookmarkEnd w:id="2"/>
      <w:bookmarkEnd w:id="3"/>
    </w:p>
    <w:p w14:paraId="4B74D9FD" w14:textId="77777777" w:rsidR="000D24AC" w:rsidRDefault="00000000">
      <w:pPr>
        <w:spacing w:line="440" w:lineRule="exact"/>
        <w:ind w:leftChars="200" w:left="420"/>
        <w:rPr>
          <w:rFonts w:ascii="宋体" w:eastAsia="宋体" w:hAnsi="宋体" w:hint="eastAsia"/>
          <w:szCs w:val="21"/>
        </w:rPr>
      </w:pPr>
      <w:r>
        <w:rPr>
          <w:rFonts w:ascii="宋体" w:hAnsi="宋体" w:hint="eastAsia"/>
          <w:szCs w:val="21"/>
        </w:rPr>
        <w:t>1.项目名称：南昌航空大学公务出行车辆租赁试运行服务项目；</w:t>
      </w:r>
    </w:p>
    <w:p w14:paraId="2790CF91" w14:textId="77777777" w:rsidR="000D24AC" w:rsidRDefault="00000000">
      <w:pPr>
        <w:spacing w:line="440" w:lineRule="exact"/>
        <w:ind w:leftChars="200" w:left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2.比选编号：NCHU20251208；</w:t>
      </w:r>
    </w:p>
    <w:p w14:paraId="55962DFD" w14:textId="77777777" w:rsidR="000D24AC" w:rsidRDefault="00000000">
      <w:pPr>
        <w:spacing w:line="440" w:lineRule="exact"/>
        <w:ind w:leftChars="200" w:left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3.采购方式：公开比选；</w:t>
      </w:r>
    </w:p>
    <w:p w14:paraId="2DB945A2" w14:textId="77777777" w:rsidR="000D24AC" w:rsidRDefault="00000000">
      <w:pPr>
        <w:spacing w:line="440" w:lineRule="exact"/>
        <w:ind w:leftChars="200" w:left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4.服务周期：2026年3月1日至2026年8月31日止；</w:t>
      </w:r>
    </w:p>
    <w:p w14:paraId="5A3E8316" w14:textId="77777777" w:rsidR="000D24AC" w:rsidRDefault="00000000">
      <w:pPr>
        <w:spacing w:line="440" w:lineRule="exact"/>
        <w:ind w:leftChars="200" w:left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5.</w:t>
      </w:r>
      <w:r>
        <w:rPr>
          <w:rFonts w:ascii="宋体" w:hAnsi="宋体" w:hint="eastAsia"/>
          <w:bCs/>
          <w:szCs w:val="21"/>
        </w:rPr>
        <w:t>采购内容：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3068"/>
        <w:gridCol w:w="2849"/>
        <w:gridCol w:w="1655"/>
      </w:tblGrid>
      <w:tr w:rsidR="000D24AC" w14:paraId="15005F3D" w14:textId="77777777">
        <w:trPr>
          <w:trHeight w:val="529"/>
          <w:jc w:val="center"/>
        </w:trPr>
        <w:tc>
          <w:tcPr>
            <w:tcW w:w="434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37E0F" w14:textId="77777777" w:rsidR="000D24AC" w:rsidRDefault="00000000">
            <w:pPr>
              <w:widowControl/>
              <w:snapToGrid w:val="0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849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3F0DC" w14:textId="77777777" w:rsidR="000D24AC" w:rsidRDefault="00000000">
            <w:pPr>
              <w:widowControl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17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2059" w14:textId="77777777" w:rsidR="000D24AC" w:rsidRDefault="00000000">
            <w:pPr>
              <w:widowControl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比选编号</w:t>
            </w:r>
          </w:p>
        </w:tc>
        <w:tc>
          <w:tcPr>
            <w:tcW w:w="9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D8F2" w14:textId="77777777" w:rsidR="000D24AC" w:rsidRDefault="00000000">
            <w:pPr>
              <w:widowControl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0D24AC" w14:paraId="5A3AB4C4" w14:textId="77777777">
        <w:trPr>
          <w:trHeight w:val="976"/>
          <w:jc w:val="center"/>
        </w:trPr>
        <w:tc>
          <w:tcPr>
            <w:tcW w:w="43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72A17D" w14:textId="77777777" w:rsidR="000D24AC" w:rsidRDefault="00000000">
            <w:pPr>
              <w:widowControl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84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9BDE83" w14:textId="77777777" w:rsidR="000D24AC" w:rsidRDefault="00000000">
            <w:pPr>
              <w:widowControl/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南昌航空大学公务出行车辆租赁试运行服务项目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86D99" w14:textId="77777777" w:rsidR="000D24AC" w:rsidRDefault="00000000">
            <w:pPr>
              <w:widowControl/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NCHU20251208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4E91C" w14:textId="77777777" w:rsidR="000D24AC" w:rsidRDefault="00000000">
            <w:pPr>
              <w:widowControl/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综合评审得分从高至低入围前五家供应商</w:t>
            </w:r>
          </w:p>
        </w:tc>
      </w:tr>
    </w:tbl>
    <w:p w14:paraId="472B4423" w14:textId="77777777" w:rsidR="000D24AC" w:rsidRDefault="00000000">
      <w:pPr>
        <w:spacing w:line="520" w:lineRule="exact"/>
        <w:rPr>
          <w:rFonts w:ascii="宋体" w:hAnsi="宋体" w:hint="eastAsia"/>
          <w:b/>
          <w:szCs w:val="21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 </w:t>
      </w:r>
      <w:bookmarkStart w:id="4" w:name="_Toc28359013"/>
      <w:bookmarkStart w:id="5" w:name="_Toc35393630"/>
      <w:bookmarkStart w:id="6" w:name="_Toc35393799"/>
      <w:bookmarkStart w:id="7" w:name="_Toc28359090"/>
      <w:r>
        <w:rPr>
          <w:rFonts w:ascii="宋体" w:hAnsi="宋体" w:hint="eastAsia"/>
          <w:b/>
          <w:szCs w:val="21"/>
        </w:rPr>
        <w:t>二、申请人的资格要求：</w:t>
      </w:r>
      <w:bookmarkEnd w:id="4"/>
      <w:bookmarkEnd w:id="5"/>
      <w:bookmarkEnd w:id="6"/>
      <w:bookmarkEnd w:id="7"/>
    </w:p>
    <w:p w14:paraId="1B7106B8" w14:textId="77777777" w:rsidR="000D24AC" w:rsidRDefault="00000000">
      <w:pPr>
        <w:pStyle w:val="a0"/>
        <w:spacing w:line="520" w:lineRule="exact"/>
        <w:ind w:firstLineChars="228" w:firstLine="479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1.资格要求：</w:t>
      </w:r>
    </w:p>
    <w:p w14:paraId="0FD212CC" w14:textId="77777777" w:rsidR="000D24AC" w:rsidRDefault="00000000">
      <w:pPr>
        <w:widowControl/>
        <w:spacing w:line="520" w:lineRule="exact"/>
        <w:ind w:firstLineChars="250" w:firstLine="525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（1）具有独立承担民事责任的能力；</w:t>
      </w:r>
    </w:p>
    <w:p w14:paraId="6830204A" w14:textId="77777777" w:rsidR="000D24AC" w:rsidRDefault="00000000">
      <w:pPr>
        <w:spacing w:line="520" w:lineRule="exact"/>
        <w:ind w:firstLineChars="228" w:firstLine="479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（2）具有良好的商业信誉和健全的财务会计制度；</w:t>
      </w:r>
    </w:p>
    <w:p w14:paraId="5ACA005E" w14:textId="77777777" w:rsidR="000D24AC" w:rsidRDefault="00000000">
      <w:pPr>
        <w:spacing w:line="520" w:lineRule="exact"/>
        <w:ind w:firstLineChars="228" w:firstLine="479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（3）具有履行合同所必需的设备和专业技术能力；</w:t>
      </w:r>
    </w:p>
    <w:p w14:paraId="3B26BCA6" w14:textId="77777777" w:rsidR="000D24AC" w:rsidRDefault="00000000">
      <w:pPr>
        <w:spacing w:line="520" w:lineRule="exact"/>
        <w:ind w:firstLineChars="228" w:firstLine="479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（4）有依法缴纳税收和社会保障资金的良好记录；</w:t>
      </w:r>
    </w:p>
    <w:p w14:paraId="67708428" w14:textId="77777777" w:rsidR="000D24AC" w:rsidRDefault="00000000">
      <w:pPr>
        <w:spacing w:line="520" w:lineRule="exact"/>
        <w:ind w:firstLineChars="228" w:firstLine="479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（5）参加本次比选活动前三年内,在经营活动中没有重大违法记录；</w:t>
      </w:r>
    </w:p>
    <w:p w14:paraId="0E0181C4" w14:textId="77777777" w:rsidR="000D24AC" w:rsidRDefault="00000000">
      <w:pPr>
        <w:spacing w:line="520" w:lineRule="exact"/>
        <w:ind w:firstLineChars="228" w:firstLine="479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（6）法律、行政法规规定的其他条件。</w:t>
      </w:r>
    </w:p>
    <w:p w14:paraId="4C52FC9F" w14:textId="77777777" w:rsidR="000D24AC" w:rsidRDefault="00000000">
      <w:pPr>
        <w:spacing w:line="520" w:lineRule="exact"/>
        <w:ind w:firstLineChars="228" w:firstLine="479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2.单位负责人为同一人或者存在直接控股、管理关系的不同应答人，不得参加同一合同项下的比选活动。</w:t>
      </w:r>
    </w:p>
    <w:p w14:paraId="53788402" w14:textId="77777777" w:rsidR="000D24AC" w:rsidRDefault="00000000">
      <w:pPr>
        <w:pStyle w:val="a4"/>
        <w:spacing w:after="0" w:line="520" w:lineRule="exact"/>
        <w:ind w:firstLineChars="228" w:firstLine="479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.应答人被“信用中国”网站（www.creditchina.gov.cn）列入失信被执行人和重大税收违法案件当事人名单的、被“中国政府采购网”网站（www.ccgp.gov.cn）列入政府采购严重违法失信行为记录名单（处罚期限尚未届满的），不得参加本项目的比选活动。</w:t>
      </w:r>
    </w:p>
    <w:p w14:paraId="731740C3" w14:textId="77777777" w:rsidR="000D24AC" w:rsidRDefault="00000000">
      <w:pPr>
        <w:pStyle w:val="a4"/>
        <w:spacing w:after="0" w:line="520" w:lineRule="exact"/>
        <w:ind w:firstLineChars="228" w:firstLine="479"/>
        <w:rPr>
          <w:rFonts w:ascii="宋体" w:hAnsi="宋体" w:cs="宋体" w:hint="eastAsia"/>
          <w:bCs/>
          <w:strike/>
          <w:color w:val="FF0000"/>
          <w:szCs w:val="21"/>
        </w:rPr>
      </w:pPr>
      <w:r>
        <w:rPr>
          <w:rFonts w:ascii="宋体" w:hAnsi="宋体" w:cs="宋体" w:hint="eastAsia"/>
          <w:bCs/>
          <w:szCs w:val="21"/>
        </w:rPr>
        <w:t>4.本项目特定资格要求：应答人须具有道路运输经营许可证或汽车租赁经营备案证。</w:t>
      </w:r>
    </w:p>
    <w:p w14:paraId="42D18D92" w14:textId="77777777" w:rsidR="000D24AC" w:rsidRDefault="00000000">
      <w:pPr>
        <w:pStyle w:val="a4"/>
        <w:spacing w:after="0" w:line="520" w:lineRule="exact"/>
        <w:ind w:firstLineChars="228" w:firstLine="481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/>
          <w:szCs w:val="21"/>
        </w:rPr>
        <w:lastRenderedPageBreak/>
        <w:t>注：该要求为基本要求必须全部响应，否则其响应无效。</w:t>
      </w:r>
    </w:p>
    <w:p w14:paraId="58DD1E84" w14:textId="77777777" w:rsidR="000D24AC" w:rsidRDefault="00000000">
      <w:pPr>
        <w:pStyle w:val="a4"/>
        <w:spacing w:after="0" w:line="520" w:lineRule="exact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Cs/>
          <w:szCs w:val="21"/>
        </w:rPr>
        <w:t>5.本项目不接受联合体参与应答。</w:t>
      </w:r>
      <w:bookmarkStart w:id="8" w:name="_Toc1147"/>
    </w:p>
    <w:p w14:paraId="7B57409A" w14:textId="77777777" w:rsidR="000D24AC" w:rsidRDefault="00000000">
      <w:pPr>
        <w:spacing w:line="520" w:lineRule="exact"/>
        <w:ind w:leftChars="200" w:left="420"/>
        <w:rPr>
          <w:rFonts w:ascii="宋体" w:hAnsi="宋体" w:cs="宋体" w:hint="eastAsia"/>
          <w:bCs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三、车辆配置</w:t>
      </w:r>
      <w:bookmarkEnd w:id="8"/>
      <w:r>
        <w:rPr>
          <w:rFonts w:ascii="宋体" w:hAnsi="宋体" w:cs="宋体" w:hint="eastAsia"/>
          <w:b/>
          <w:kern w:val="0"/>
          <w:szCs w:val="21"/>
        </w:rPr>
        <w:t>参保及服务要求</w:t>
      </w:r>
      <w:r>
        <w:rPr>
          <w:rFonts w:ascii="宋体" w:hAnsi="宋体" w:cs="宋体" w:hint="eastAsia"/>
          <w:bCs/>
          <w:kern w:val="0"/>
          <w:szCs w:val="21"/>
        </w:rPr>
        <w:t>：</w:t>
      </w:r>
    </w:p>
    <w:p w14:paraId="62F157D4" w14:textId="77777777" w:rsidR="000D24AC" w:rsidRDefault="00000000">
      <w:pPr>
        <w:pStyle w:val="a0"/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420"/>
        <w:textAlignment w:val="baseline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（一）车辆要求（年检有效期内）</w:t>
      </w:r>
    </w:p>
    <w:p w14:paraId="56EB8F37" w14:textId="77777777" w:rsidR="000D24AC" w:rsidRDefault="00000000">
      <w:pPr>
        <w:pStyle w:val="a0"/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420"/>
        <w:textAlignment w:val="baseline"/>
        <w:rPr>
          <w:rFonts w:ascii="宋体" w:hAnsi="宋体" w:cs="宋体" w:hint="eastAsia"/>
          <w:bCs/>
          <w:color w:val="000000" w:themeColor="text1"/>
          <w:szCs w:val="21"/>
        </w:rPr>
      </w:pPr>
      <w:r>
        <w:rPr>
          <w:rFonts w:ascii="宋体" w:hAnsi="宋体" w:cs="宋体" w:hint="eastAsia"/>
          <w:bCs/>
          <w:szCs w:val="21"/>
        </w:rPr>
        <w:t>1.拟投入本项目的自有7座及以下的小型汽车不少于4辆，新能源车占比不少于30%，且座位总数不少于24座，车</w:t>
      </w:r>
      <w:r>
        <w:rPr>
          <w:rFonts w:ascii="宋体" w:hAnsi="宋体" w:cs="宋体" w:hint="eastAsia"/>
          <w:bCs/>
          <w:color w:val="000000" w:themeColor="text1"/>
          <w:szCs w:val="21"/>
        </w:rPr>
        <w:t>龄年限≤6年</w:t>
      </w:r>
      <w:r>
        <w:rPr>
          <w:rFonts w:ascii="宋体" w:hAnsi="宋体" w:cs="宋体" w:hint="eastAsia"/>
          <w:b/>
          <w:color w:val="000000" w:themeColor="text1"/>
          <w:szCs w:val="21"/>
        </w:rPr>
        <w:t>（车辆行驶证登记之日记起）</w:t>
      </w:r>
      <w:r>
        <w:rPr>
          <w:rFonts w:ascii="宋体" w:hAnsi="宋体" w:cs="宋体" w:hint="eastAsia"/>
          <w:bCs/>
          <w:color w:val="000000" w:themeColor="text1"/>
          <w:szCs w:val="21"/>
        </w:rPr>
        <w:t>，公里数≤20万公里，定期完成年检与维护；</w:t>
      </w:r>
    </w:p>
    <w:p w14:paraId="79BAD15A" w14:textId="77777777" w:rsidR="000D24AC" w:rsidRDefault="00000000">
      <w:pPr>
        <w:pStyle w:val="a0"/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420"/>
        <w:textAlignment w:val="baseline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color w:val="000000" w:themeColor="text1"/>
          <w:szCs w:val="21"/>
        </w:rPr>
        <w:t>2.拟投入本项目车辆参保要求</w:t>
      </w:r>
      <w:r>
        <w:rPr>
          <w:rFonts w:ascii="宋体" w:hAnsi="宋体" w:cs="宋体" w:hint="eastAsia"/>
          <w:b/>
          <w:color w:val="000000" w:themeColor="text1"/>
          <w:szCs w:val="21"/>
        </w:rPr>
        <w:t>（强制险种除外）</w:t>
      </w:r>
      <w:r>
        <w:rPr>
          <w:rFonts w:ascii="宋体" w:hAnsi="宋体" w:cs="宋体" w:hint="eastAsia"/>
          <w:bCs/>
          <w:color w:val="000000" w:themeColor="text1"/>
          <w:szCs w:val="21"/>
        </w:rPr>
        <w:t>另座位险≥30</w:t>
      </w:r>
      <w:r>
        <w:rPr>
          <w:rFonts w:ascii="宋体" w:hAnsi="宋体" w:cs="宋体" w:hint="eastAsia"/>
          <w:bCs/>
          <w:szCs w:val="21"/>
        </w:rPr>
        <w:t>万元/座、机动车第三者责任保险≥100万/辆；</w:t>
      </w:r>
    </w:p>
    <w:p w14:paraId="73B64610" w14:textId="77777777" w:rsidR="000D24AC" w:rsidRDefault="00000000">
      <w:pPr>
        <w:pStyle w:val="a0"/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420"/>
        <w:textAlignment w:val="baseline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3.市内短途优先使用新能源车。</w:t>
      </w:r>
    </w:p>
    <w:p w14:paraId="40D52F23" w14:textId="77777777" w:rsidR="000D24AC" w:rsidRDefault="00000000">
      <w:pPr>
        <w:pStyle w:val="a0"/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420"/>
        <w:textAlignment w:val="baseline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（二）供应商提供服务的驾驶员应符合下列要求</w:t>
      </w:r>
    </w:p>
    <w:p w14:paraId="69A41C2E" w14:textId="77777777" w:rsidR="000D24AC" w:rsidRDefault="00000000">
      <w:pPr>
        <w:pStyle w:val="a0"/>
        <w:widowControl/>
        <w:kinsoku w:val="0"/>
        <w:autoSpaceDE w:val="0"/>
        <w:autoSpaceDN w:val="0"/>
        <w:adjustRightInd w:val="0"/>
        <w:snapToGrid w:val="0"/>
        <w:spacing w:line="520" w:lineRule="exact"/>
        <w:ind w:right="13" w:firstLineChars="200" w:firstLine="420"/>
        <w:textAlignment w:val="baseline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1.驾驶员年龄不超过国家法定退休年龄，身体健康，无传染性疾病，无吸毒史、精神状况良好，提供有效的无犯罪记录证明，具有5年以上驾龄，熟悉南昌市道路，三年内无重大以上交通责任事故记录；</w:t>
      </w:r>
    </w:p>
    <w:p w14:paraId="3051C2DC" w14:textId="77777777" w:rsidR="000D24AC" w:rsidRDefault="00000000">
      <w:pPr>
        <w:pStyle w:val="a0"/>
        <w:widowControl/>
        <w:kinsoku w:val="0"/>
        <w:autoSpaceDE w:val="0"/>
        <w:autoSpaceDN w:val="0"/>
        <w:adjustRightInd w:val="0"/>
        <w:snapToGrid w:val="0"/>
        <w:spacing w:line="520" w:lineRule="exact"/>
        <w:ind w:right="261" w:firstLineChars="200" w:firstLine="420"/>
        <w:textAlignment w:val="baseline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2.驾驶员出车时衣着整齐干净，保持良好精神状态，严禁</w:t>
      </w:r>
      <w:proofErr w:type="gramStart"/>
      <w:r>
        <w:rPr>
          <w:rFonts w:ascii="宋体" w:hAnsi="宋体" w:cs="宋体" w:hint="eastAsia"/>
          <w:bCs/>
          <w:szCs w:val="21"/>
        </w:rPr>
        <w:t>酒驾和</w:t>
      </w:r>
      <w:proofErr w:type="gramEnd"/>
      <w:r>
        <w:rPr>
          <w:rFonts w:ascii="宋体" w:hAnsi="宋体" w:cs="宋体" w:hint="eastAsia"/>
          <w:bCs/>
          <w:szCs w:val="21"/>
        </w:rPr>
        <w:t>疲劳驾驶，礼貌对待客人，保证按时到位，安全平稳行车，服从我方合理安排；如有违反，我方有权要求更换驾驶员。</w:t>
      </w:r>
    </w:p>
    <w:p w14:paraId="4181E60C" w14:textId="77777777" w:rsidR="000D24AC" w:rsidRDefault="00000000">
      <w:pPr>
        <w:pStyle w:val="a0"/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420"/>
        <w:textAlignment w:val="baseline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（三）服务范围</w:t>
      </w:r>
    </w:p>
    <w:p w14:paraId="4B6E1125" w14:textId="77777777" w:rsidR="000D24AC" w:rsidRDefault="00000000">
      <w:pPr>
        <w:pStyle w:val="a0"/>
        <w:widowControl/>
        <w:kinsoku w:val="0"/>
        <w:autoSpaceDE w:val="0"/>
        <w:autoSpaceDN w:val="0"/>
        <w:adjustRightInd w:val="0"/>
        <w:snapToGrid w:val="0"/>
        <w:spacing w:line="520" w:lineRule="exact"/>
        <w:ind w:right="261" w:firstLineChars="200" w:firstLine="420"/>
        <w:textAlignment w:val="baseline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本遴选</w:t>
      </w:r>
      <w:proofErr w:type="gramStart"/>
      <w:r>
        <w:rPr>
          <w:rFonts w:ascii="宋体" w:hAnsi="宋体" w:cs="宋体" w:hint="eastAsia"/>
          <w:bCs/>
          <w:szCs w:val="21"/>
        </w:rPr>
        <w:t>库供应</w:t>
      </w:r>
      <w:proofErr w:type="gramEnd"/>
      <w:r>
        <w:rPr>
          <w:rFonts w:ascii="宋体" w:hAnsi="宋体" w:cs="宋体" w:hint="eastAsia"/>
          <w:bCs/>
          <w:szCs w:val="21"/>
        </w:rPr>
        <w:t>商所服务用户单位包括南昌航空大学党政群团部门、教学、科研单位等，凡使用学校财政性资金的公务出行用车均在服务范围内。</w:t>
      </w:r>
    </w:p>
    <w:p w14:paraId="2109319B" w14:textId="77777777" w:rsidR="000D24AC" w:rsidRDefault="00000000">
      <w:pPr>
        <w:pStyle w:val="a0"/>
        <w:widowControl/>
        <w:kinsoku w:val="0"/>
        <w:autoSpaceDE w:val="0"/>
        <w:autoSpaceDN w:val="0"/>
        <w:adjustRightInd w:val="0"/>
        <w:snapToGrid w:val="0"/>
        <w:spacing w:line="520" w:lineRule="exact"/>
        <w:ind w:right="261" w:firstLineChars="200" w:firstLine="420"/>
        <w:textAlignment w:val="baseline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（四）服务响应时间要求</w:t>
      </w:r>
    </w:p>
    <w:p w14:paraId="2D26B3DB" w14:textId="77777777" w:rsidR="000D24AC" w:rsidRDefault="00000000">
      <w:pPr>
        <w:pStyle w:val="a0"/>
        <w:widowControl/>
        <w:kinsoku w:val="0"/>
        <w:autoSpaceDE w:val="0"/>
        <w:autoSpaceDN w:val="0"/>
        <w:adjustRightInd w:val="0"/>
        <w:snapToGrid w:val="0"/>
        <w:spacing w:line="520" w:lineRule="exact"/>
        <w:ind w:right="261" w:firstLineChars="200" w:firstLine="420"/>
        <w:textAlignment w:val="baseline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1.用车方式包括提前预约用车和临时用车，供应商须在以下时限内响应：</w:t>
      </w:r>
    </w:p>
    <w:p w14:paraId="3E6FBFC9" w14:textId="77777777" w:rsidR="000D24AC" w:rsidRDefault="00000000">
      <w:pPr>
        <w:pStyle w:val="a0"/>
        <w:widowControl/>
        <w:kinsoku w:val="0"/>
        <w:autoSpaceDE w:val="0"/>
        <w:autoSpaceDN w:val="0"/>
        <w:adjustRightInd w:val="0"/>
        <w:snapToGrid w:val="0"/>
        <w:spacing w:line="520" w:lineRule="exact"/>
        <w:ind w:right="261" w:firstLineChars="200" w:firstLine="420"/>
        <w:textAlignment w:val="baseline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2.提前预约用车：采购</w:t>
      </w:r>
      <w:proofErr w:type="gramStart"/>
      <w:r>
        <w:rPr>
          <w:rFonts w:ascii="宋体" w:hAnsi="宋体" w:cs="宋体" w:hint="eastAsia"/>
          <w:bCs/>
          <w:szCs w:val="21"/>
        </w:rPr>
        <w:t>人用户</w:t>
      </w:r>
      <w:proofErr w:type="gramEnd"/>
      <w:r>
        <w:rPr>
          <w:rFonts w:ascii="宋体" w:hAnsi="宋体" w:cs="宋体" w:hint="eastAsia"/>
          <w:bCs/>
          <w:szCs w:val="21"/>
        </w:rPr>
        <w:t>单位通过“智慧用车平台”预约下单，供应商须在接单后5分钟内响应，在预约用车时间提前5分钟到达预约用车的起点。</w:t>
      </w:r>
    </w:p>
    <w:p w14:paraId="6776CB85" w14:textId="77777777" w:rsidR="000D24AC" w:rsidRDefault="00000000">
      <w:pPr>
        <w:pStyle w:val="a0"/>
        <w:widowControl/>
        <w:kinsoku w:val="0"/>
        <w:autoSpaceDE w:val="0"/>
        <w:autoSpaceDN w:val="0"/>
        <w:adjustRightInd w:val="0"/>
        <w:snapToGrid w:val="0"/>
        <w:spacing w:line="520" w:lineRule="exact"/>
        <w:ind w:right="261" w:firstLineChars="200" w:firstLine="420"/>
        <w:textAlignment w:val="baseline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3.临时用车：采购</w:t>
      </w:r>
      <w:proofErr w:type="gramStart"/>
      <w:r>
        <w:rPr>
          <w:rFonts w:ascii="宋体" w:hAnsi="宋体" w:cs="宋体" w:hint="eastAsia"/>
          <w:bCs/>
          <w:szCs w:val="21"/>
        </w:rPr>
        <w:t>人用户</w:t>
      </w:r>
      <w:proofErr w:type="gramEnd"/>
      <w:r>
        <w:rPr>
          <w:rFonts w:ascii="宋体" w:hAnsi="宋体" w:cs="宋体" w:hint="eastAsia"/>
          <w:bCs/>
          <w:szCs w:val="21"/>
        </w:rPr>
        <w:t>单位通过“智慧用车平台”下单，供应商须在接单后5分钟内响应，30分钟内安排好车辆和司机，在预约用车时间提前5分钟到达预约用车的起点。</w:t>
      </w:r>
    </w:p>
    <w:p w14:paraId="5EB1AF20" w14:textId="77777777" w:rsidR="000D24AC" w:rsidRDefault="00000000">
      <w:pPr>
        <w:pStyle w:val="a0"/>
        <w:widowControl/>
        <w:kinsoku w:val="0"/>
        <w:autoSpaceDE w:val="0"/>
        <w:autoSpaceDN w:val="0"/>
        <w:adjustRightInd w:val="0"/>
        <w:snapToGrid w:val="0"/>
        <w:spacing w:line="520" w:lineRule="exact"/>
        <w:ind w:right="261" w:firstLineChars="200" w:firstLine="420"/>
        <w:textAlignment w:val="baseline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lastRenderedPageBreak/>
        <w:t>4.试运行期间综合考核为优秀名次，后期项目正式采购优先纳入合作评估范畴。</w:t>
      </w:r>
    </w:p>
    <w:p w14:paraId="4080026F" w14:textId="77777777" w:rsidR="000D24AC" w:rsidRDefault="00000000">
      <w:pPr>
        <w:spacing w:line="520" w:lineRule="exact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（五）事故与责任划分</w:t>
      </w:r>
    </w:p>
    <w:p w14:paraId="27E05A8D" w14:textId="77777777" w:rsidR="000D24AC" w:rsidRDefault="00000000">
      <w:pPr>
        <w:pStyle w:val="a0"/>
        <w:spacing w:line="520" w:lineRule="exact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 xml:space="preserve">1. </w:t>
      </w:r>
      <w:r>
        <w:rPr>
          <w:color w:val="000000" w:themeColor="text1"/>
        </w:rPr>
        <w:t>因</w:t>
      </w:r>
      <w:r>
        <w:rPr>
          <w:rFonts w:hint="eastAsia"/>
          <w:color w:val="000000" w:themeColor="text1"/>
        </w:rPr>
        <w:t>供应商</w:t>
      </w:r>
      <w:r>
        <w:rPr>
          <w:color w:val="000000" w:themeColor="text1"/>
        </w:rPr>
        <w:t>原因（含驾驶员资质不符、操作违规、车辆未按期年检</w:t>
      </w:r>
      <w:r>
        <w:rPr>
          <w:color w:val="000000" w:themeColor="text1"/>
        </w:rPr>
        <w:t>/</w:t>
      </w:r>
      <w:r>
        <w:rPr>
          <w:color w:val="000000" w:themeColor="text1"/>
        </w:rPr>
        <w:t>维保、超载超速等）引发的事故，由</w:t>
      </w:r>
      <w:r>
        <w:rPr>
          <w:rFonts w:hint="eastAsia"/>
          <w:color w:val="000000" w:themeColor="text1"/>
        </w:rPr>
        <w:t>供应商</w:t>
      </w:r>
      <w:r>
        <w:rPr>
          <w:color w:val="000000" w:themeColor="text1"/>
        </w:rPr>
        <w:t>承担全部责任，包括但不限于医疗费、赔偿金、车辆维修费、校园设施修复费等，同时承担由此给学校造成的名誉损失及其他间接损失。</w:t>
      </w:r>
    </w:p>
    <w:p w14:paraId="0131329B" w14:textId="77777777" w:rsidR="000D24AC" w:rsidRDefault="00000000">
      <w:pPr>
        <w:pStyle w:val="a0"/>
        <w:spacing w:line="520" w:lineRule="exact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>因</w:t>
      </w:r>
      <w:r>
        <w:rPr>
          <w:rFonts w:hint="eastAsia"/>
          <w:color w:val="000000" w:themeColor="text1"/>
        </w:rPr>
        <w:t>采购人</w:t>
      </w:r>
      <w:r>
        <w:rPr>
          <w:color w:val="000000" w:themeColor="text1"/>
        </w:rPr>
        <w:t>原因（含指定行驶路线存在安全隐患、</w:t>
      </w:r>
      <w:r>
        <w:rPr>
          <w:rFonts w:hint="eastAsia"/>
          <w:color w:val="000000" w:themeColor="text1"/>
        </w:rPr>
        <w:t>采购方</w:t>
      </w:r>
      <w:r>
        <w:rPr>
          <w:color w:val="000000" w:themeColor="text1"/>
        </w:rPr>
        <w:t>人员违规指挥等）引发的事故，经双方及第三方权威机构认定后，承担对应责任。</w:t>
      </w:r>
    </w:p>
    <w:p w14:paraId="79CFE9A2" w14:textId="77777777" w:rsidR="000D24AC" w:rsidRDefault="00000000">
      <w:pPr>
        <w:pStyle w:val="a0"/>
        <w:spacing w:line="520" w:lineRule="exact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 xml:space="preserve">3. </w:t>
      </w:r>
      <w:r>
        <w:rPr>
          <w:color w:val="000000" w:themeColor="text1"/>
        </w:rPr>
        <w:t>因不可抗力（如地震、极端天气等）或第三方全责引发的事故，</w:t>
      </w:r>
      <w:r>
        <w:rPr>
          <w:rFonts w:hint="eastAsia"/>
          <w:color w:val="000000" w:themeColor="text1"/>
        </w:rPr>
        <w:t>供应商</w:t>
      </w:r>
      <w:proofErr w:type="gramStart"/>
      <w:r>
        <w:rPr>
          <w:color w:val="000000" w:themeColor="text1"/>
        </w:rPr>
        <w:t>需及时报备并</w:t>
      </w:r>
      <w:proofErr w:type="gramEnd"/>
      <w:r>
        <w:rPr>
          <w:color w:val="000000" w:themeColor="text1"/>
        </w:rPr>
        <w:t>配合处理，相关责任按国家法律法规及保险条款执行，</w:t>
      </w:r>
      <w:r>
        <w:rPr>
          <w:rFonts w:hint="eastAsia"/>
          <w:color w:val="000000" w:themeColor="text1"/>
        </w:rPr>
        <w:t>甲方</w:t>
      </w:r>
      <w:r>
        <w:rPr>
          <w:color w:val="000000" w:themeColor="text1"/>
        </w:rPr>
        <w:t>不承担额外责任。</w:t>
      </w:r>
    </w:p>
    <w:p w14:paraId="5115AA9A" w14:textId="77777777" w:rsidR="000D24AC" w:rsidRDefault="00000000">
      <w:pPr>
        <w:pStyle w:val="a0"/>
        <w:spacing w:line="520" w:lineRule="exact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 xml:space="preserve">4. </w:t>
      </w:r>
      <w:r>
        <w:rPr>
          <w:color w:val="000000" w:themeColor="text1"/>
        </w:rPr>
        <w:t>服务车辆须足额投保</w:t>
      </w:r>
      <w:proofErr w:type="gramStart"/>
      <w:r>
        <w:rPr>
          <w:color w:val="000000" w:themeColor="text1"/>
        </w:rPr>
        <w:t>交强险</w:t>
      </w:r>
      <w:proofErr w:type="gramEnd"/>
      <w:r>
        <w:rPr>
          <w:color w:val="000000" w:themeColor="text1"/>
        </w:rPr>
        <w:t>、第三者责任险及承运人责任险，保险有效期覆盖整个服务周期。事故理赔过程中，</w:t>
      </w:r>
      <w:r>
        <w:rPr>
          <w:rFonts w:hint="eastAsia"/>
          <w:color w:val="000000" w:themeColor="text1"/>
        </w:rPr>
        <w:t>供应商</w:t>
      </w:r>
      <w:r>
        <w:rPr>
          <w:color w:val="000000" w:themeColor="text1"/>
        </w:rPr>
        <w:t>需主动对接保险公司，确保理赔款项及时足额支付，</w:t>
      </w:r>
      <w:r>
        <w:rPr>
          <w:rFonts w:hint="eastAsia"/>
          <w:color w:val="000000" w:themeColor="text1"/>
        </w:rPr>
        <w:t>甲方</w:t>
      </w:r>
      <w:r>
        <w:rPr>
          <w:color w:val="000000" w:themeColor="text1"/>
        </w:rPr>
        <w:t>不垫付任何费用。</w:t>
      </w:r>
    </w:p>
    <w:p w14:paraId="5703BADB" w14:textId="77777777" w:rsidR="000D24AC" w:rsidRDefault="00000000">
      <w:pPr>
        <w:pStyle w:val="a0"/>
        <w:spacing w:line="520" w:lineRule="exact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5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  <w:t>若</w:t>
      </w:r>
      <w:r>
        <w:rPr>
          <w:rFonts w:hint="eastAsia"/>
          <w:color w:val="000000" w:themeColor="text1"/>
        </w:rPr>
        <w:t>供应商</w:t>
      </w:r>
      <w:r>
        <w:rPr>
          <w:color w:val="000000" w:themeColor="text1"/>
        </w:rPr>
        <w:t>未按规定报备事故、隐瞒事故真相或处置不当，导致损失扩大的，</w:t>
      </w:r>
      <w:r>
        <w:rPr>
          <w:rFonts w:hint="eastAsia"/>
          <w:color w:val="000000" w:themeColor="text1"/>
        </w:rPr>
        <w:t>甲</w:t>
      </w:r>
      <w:r>
        <w:rPr>
          <w:color w:val="000000" w:themeColor="text1"/>
        </w:rPr>
        <w:t>方有权扣除当月服务费用的</w:t>
      </w:r>
      <w:r>
        <w:rPr>
          <w:color w:val="000000" w:themeColor="text1"/>
        </w:rPr>
        <w:t>20%-50%</w:t>
      </w:r>
      <w:r>
        <w:rPr>
          <w:color w:val="000000" w:themeColor="text1"/>
        </w:rPr>
        <w:t>作为违约金，情节严重的可单方面解除合同，并追究其法律责任。</w:t>
      </w:r>
    </w:p>
    <w:p w14:paraId="49570F31" w14:textId="77777777" w:rsidR="000D24AC" w:rsidRDefault="00000000">
      <w:pPr>
        <w:pStyle w:val="a0"/>
        <w:spacing w:line="520" w:lineRule="exact"/>
        <w:ind w:firstLineChars="200" w:firstLine="422"/>
        <w:rPr>
          <w:color w:val="000000" w:themeColor="text1"/>
        </w:rPr>
      </w:pPr>
      <w:r>
        <w:rPr>
          <w:rFonts w:ascii="宋体" w:hAnsi="宋体" w:cs="宋体" w:hint="eastAsia"/>
          <w:b/>
          <w:color w:val="000000" w:themeColor="text1"/>
          <w:szCs w:val="21"/>
        </w:rPr>
        <w:t>四、其他要求：</w:t>
      </w:r>
      <w:r>
        <w:rPr>
          <w:rFonts w:ascii="宋体" w:hAnsi="宋体" w:cs="宋体" w:hint="eastAsia"/>
          <w:bCs/>
          <w:color w:val="000000" w:themeColor="text1"/>
          <w:szCs w:val="21"/>
        </w:rPr>
        <w:t>本项目需接入第三</w:t>
      </w:r>
      <w:proofErr w:type="gramStart"/>
      <w:r>
        <w:rPr>
          <w:rFonts w:ascii="宋体" w:hAnsi="宋体" w:cs="宋体" w:hint="eastAsia"/>
          <w:bCs/>
          <w:color w:val="000000" w:themeColor="text1"/>
          <w:szCs w:val="21"/>
        </w:rPr>
        <w:t>方车辆</w:t>
      </w:r>
      <w:proofErr w:type="gramEnd"/>
      <w:r>
        <w:rPr>
          <w:rFonts w:ascii="宋体" w:hAnsi="宋体" w:cs="宋体" w:hint="eastAsia"/>
          <w:bCs/>
          <w:color w:val="000000" w:themeColor="text1"/>
          <w:szCs w:val="21"/>
        </w:rPr>
        <w:t>用车服务平台，相关费用（约10000元/年）由入围供应商共同均担。</w:t>
      </w:r>
    </w:p>
    <w:p w14:paraId="75CC8B7D" w14:textId="77777777" w:rsidR="000D24AC" w:rsidRDefault="00000000">
      <w:pPr>
        <w:spacing w:line="440" w:lineRule="exact"/>
        <w:ind w:firstLineChars="200" w:firstLine="422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五、报名时间、地点及联系人</w:t>
      </w:r>
    </w:p>
    <w:p w14:paraId="044B318E" w14:textId="77777777" w:rsidR="000D24AC" w:rsidRDefault="00000000">
      <w:pPr>
        <w:spacing w:line="450" w:lineRule="exact"/>
        <w:ind w:firstLineChars="228" w:firstLine="479"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1.时间：2026年1月4日至1月6日（上午9:00-12:00，下午14:30-17:00）；</w:t>
      </w:r>
    </w:p>
    <w:p w14:paraId="2605EA95" w14:textId="77777777" w:rsidR="000D24AC" w:rsidRDefault="00000000">
      <w:pPr>
        <w:spacing w:line="450" w:lineRule="exact"/>
        <w:ind w:firstLineChars="228" w:firstLine="479"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2.地点：</w:t>
      </w:r>
      <w:proofErr w:type="gramStart"/>
      <w:r>
        <w:rPr>
          <w:rFonts w:ascii="宋体" w:hAnsi="宋体" w:hint="eastAsia"/>
          <w:kern w:val="0"/>
          <w:szCs w:val="21"/>
        </w:rPr>
        <w:t>前湖校区</w:t>
      </w:r>
      <w:proofErr w:type="gramEnd"/>
      <w:r>
        <w:rPr>
          <w:rFonts w:ascii="宋体" w:hAnsi="宋体" w:hint="eastAsia"/>
          <w:kern w:val="0"/>
          <w:szCs w:val="21"/>
        </w:rPr>
        <w:t>学生宿舍5栋基础层J09室；</w:t>
      </w:r>
    </w:p>
    <w:p w14:paraId="66AFBB51" w14:textId="77777777" w:rsidR="000D24AC" w:rsidRDefault="00000000">
      <w:pPr>
        <w:spacing w:line="450" w:lineRule="exact"/>
        <w:ind w:firstLineChars="228" w:firstLine="479"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3.联系人：赵老师 13870893509；</w:t>
      </w:r>
    </w:p>
    <w:p w14:paraId="2B4ED73E" w14:textId="77777777" w:rsidR="000D24AC" w:rsidRDefault="00000000">
      <w:pPr>
        <w:spacing w:line="440" w:lineRule="exact"/>
        <w:ind w:firstLineChars="200" w:firstLine="422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bCs/>
          <w:szCs w:val="21"/>
        </w:rPr>
        <w:t>六、应答文件提交截止时间及要求</w:t>
      </w:r>
    </w:p>
    <w:p w14:paraId="0BB4F0B9" w14:textId="77777777" w:rsidR="000D24AC" w:rsidRDefault="00000000">
      <w:pPr>
        <w:spacing w:line="440" w:lineRule="exact"/>
        <w:ind w:firstLineChars="228" w:firstLine="479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1.应答文件递交时间：</w:t>
      </w:r>
      <w:r>
        <w:rPr>
          <w:rFonts w:ascii="宋体" w:hAnsi="宋体" w:hint="eastAsia"/>
          <w:szCs w:val="21"/>
        </w:rPr>
        <w:t>2026年1月7日14时30分</w:t>
      </w:r>
      <w:r>
        <w:rPr>
          <w:rFonts w:ascii="宋体" w:hAnsi="宋体" w:hint="eastAsia"/>
          <w:b/>
          <w:bCs/>
          <w:szCs w:val="21"/>
        </w:rPr>
        <w:t>（逾期视为自动放弃）</w:t>
      </w:r>
      <w:r>
        <w:rPr>
          <w:rFonts w:ascii="宋体" w:hAnsi="宋体" w:hint="eastAsia"/>
          <w:szCs w:val="21"/>
        </w:rPr>
        <w:t>；</w:t>
      </w:r>
    </w:p>
    <w:p w14:paraId="48781E53" w14:textId="77777777" w:rsidR="000D24AC" w:rsidRDefault="00000000">
      <w:pPr>
        <w:spacing w:line="440" w:lineRule="exact"/>
        <w:ind w:firstLineChars="228" w:firstLine="479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2.采购地点：</w:t>
      </w:r>
      <w:r>
        <w:rPr>
          <w:rFonts w:ascii="宋体" w:hAnsi="宋体" w:hint="eastAsia"/>
          <w:kern w:val="0"/>
          <w:szCs w:val="21"/>
        </w:rPr>
        <w:t>南昌航空大学前湖校区能源中心会议室；</w:t>
      </w:r>
    </w:p>
    <w:p w14:paraId="4C5F6B75" w14:textId="77777777" w:rsidR="000D24AC" w:rsidRDefault="00000000">
      <w:pPr>
        <w:pStyle w:val="a0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3.应答文件数量：1份正本、2份副本</w:t>
      </w:r>
      <w:r>
        <w:rPr>
          <w:rFonts w:ascii="宋体" w:hAnsi="宋体" w:hint="eastAsia"/>
          <w:b/>
          <w:bCs/>
          <w:szCs w:val="21"/>
        </w:rPr>
        <w:t>（完整密封）</w:t>
      </w:r>
      <w:r>
        <w:rPr>
          <w:rFonts w:ascii="宋体" w:hAnsi="宋体" w:hint="eastAsia"/>
          <w:szCs w:val="21"/>
        </w:rPr>
        <w:t>。</w:t>
      </w:r>
    </w:p>
    <w:p w14:paraId="6FE0A755" w14:textId="77777777" w:rsidR="000D24AC" w:rsidRDefault="000D24AC"/>
    <w:sectPr w:rsidR="000D2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DF085" w14:textId="77777777" w:rsidR="002D7159" w:rsidRDefault="002D7159" w:rsidP="00DA5ABA">
      <w:r>
        <w:separator/>
      </w:r>
    </w:p>
  </w:endnote>
  <w:endnote w:type="continuationSeparator" w:id="0">
    <w:p w14:paraId="22637B58" w14:textId="77777777" w:rsidR="002D7159" w:rsidRDefault="002D7159" w:rsidP="00DA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42890" w14:textId="77777777" w:rsidR="002D7159" w:rsidRDefault="002D7159" w:rsidP="00DA5ABA">
      <w:r>
        <w:separator/>
      </w:r>
    </w:p>
  </w:footnote>
  <w:footnote w:type="continuationSeparator" w:id="0">
    <w:p w14:paraId="30B71339" w14:textId="77777777" w:rsidR="002D7159" w:rsidRDefault="002D7159" w:rsidP="00DA5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1AA6013"/>
    <w:rsid w:val="000D24AC"/>
    <w:rsid w:val="002D7159"/>
    <w:rsid w:val="00D859C9"/>
    <w:rsid w:val="00DA5ABA"/>
    <w:rsid w:val="016B1823"/>
    <w:rsid w:val="0F276507"/>
    <w:rsid w:val="51AA6013"/>
    <w:rsid w:val="559966C7"/>
    <w:rsid w:val="718B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6BE4A0"/>
  <w15:docId w15:val="{E8CA0CFB-3084-484B-B889-70E665AE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qFormat/>
    <w:pPr>
      <w:spacing w:line="460" w:lineRule="exact"/>
    </w:pPr>
    <w:rPr>
      <w:kern w:val="0"/>
    </w:rPr>
  </w:style>
  <w:style w:type="paragraph" w:styleId="a4">
    <w:name w:val="Body Text First Indent"/>
    <w:basedOn w:val="a0"/>
    <w:qFormat/>
    <w:pPr>
      <w:spacing w:after="120"/>
      <w:ind w:firstLine="420"/>
    </w:pPr>
  </w:style>
  <w:style w:type="paragraph" w:styleId="a5">
    <w:name w:val="header"/>
    <w:basedOn w:val="a"/>
    <w:link w:val="a6"/>
    <w:rsid w:val="00DA5A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DA5ABA"/>
    <w:rPr>
      <w:kern w:val="2"/>
      <w:sz w:val="18"/>
      <w:szCs w:val="18"/>
    </w:rPr>
  </w:style>
  <w:style w:type="paragraph" w:styleId="a7">
    <w:name w:val="footer"/>
    <w:basedOn w:val="a"/>
    <w:link w:val="a8"/>
    <w:rsid w:val="00DA5A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DA5A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1008</Words>
  <Characters>1090</Characters>
  <Application>Microsoft Office Word</Application>
  <DocSecurity>0</DocSecurity>
  <Lines>47</Lines>
  <Paragraphs>59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唐weird、</dc:creator>
  <cp:lastModifiedBy>义金 许</cp:lastModifiedBy>
  <cp:revision>2</cp:revision>
  <dcterms:created xsi:type="dcterms:W3CDTF">2025-12-29T06:06:00Z</dcterms:created>
  <dcterms:modified xsi:type="dcterms:W3CDTF">2025-12-29T06:06:00Z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AC95E85B88F64CD59A47D8DF4CD572B4_11</vt:lpwstr>
  </property>
  <property fmtid="{D5CDD505-2E9C-101B-9397-08002B2CF9AE}" pid="4" name="KSOTemplateDocerSaveRecord">
    <vt:lpwstr>eyJoZGlkIjoiNTVjNzFlOTI5OWM1Y2Q5NTczNTM4MTEyZjk0ODAyNjEiLCJ1c2VySWQiOiI1NTgwMDE4MDEifQ==</vt:lpwstr>
  </property>
</Properties>
</file>