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BB" w:rsidRDefault="00C9613C" w:rsidP="002870BB">
      <w:pPr>
        <w:spacing w:line="360" w:lineRule="auto"/>
        <w:jc w:val="center"/>
        <w:rPr>
          <w:rFonts w:ascii="黑体" w:eastAsia="黑体" w:hAnsi="黑体"/>
          <w:sz w:val="32"/>
          <w:szCs w:val="32"/>
        </w:rPr>
      </w:pPr>
      <w:r w:rsidRPr="001F4F41">
        <w:rPr>
          <w:rFonts w:ascii="黑体" w:eastAsia="黑体" w:hAnsi="黑体" w:hint="eastAsia"/>
          <w:sz w:val="32"/>
          <w:szCs w:val="32"/>
        </w:rPr>
        <w:t>南昌航空大学</w:t>
      </w:r>
      <w:r>
        <w:rPr>
          <w:rFonts w:ascii="黑体" w:eastAsia="黑体" w:hAnsi="黑体" w:hint="eastAsia"/>
          <w:sz w:val="32"/>
          <w:szCs w:val="32"/>
        </w:rPr>
        <w:t>“</w:t>
      </w:r>
      <w:r w:rsidRPr="0099430F">
        <w:rPr>
          <w:rFonts w:ascii="黑体" w:eastAsia="黑体" w:hAnsi="黑体" w:cs="宋体" w:hint="eastAsia"/>
          <w:b/>
          <w:color w:val="333333"/>
          <w:kern w:val="0"/>
          <w:sz w:val="32"/>
          <w:szCs w:val="32"/>
        </w:rPr>
        <w:t>上海路校区用电扩容一二期工程配套设计服务</w:t>
      </w:r>
      <w:r>
        <w:rPr>
          <w:rFonts w:ascii="黑体" w:eastAsia="黑体" w:hAnsi="黑体" w:hint="eastAsia"/>
          <w:sz w:val="32"/>
          <w:szCs w:val="32"/>
        </w:rPr>
        <w:t>”比选</w:t>
      </w:r>
      <w:r w:rsidRPr="006B505D">
        <w:rPr>
          <w:rFonts w:ascii="黑体" w:eastAsia="黑体" w:hAnsi="黑体" w:hint="eastAsia"/>
          <w:sz w:val="32"/>
          <w:szCs w:val="32"/>
        </w:rPr>
        <w:t>采购公告</w:t>
      </w:r>
      <w:r w:rsidR="002870BB">
        <w:rPr>
          <w:rFonts w:ascii="黑体" w:eastAsia="黑体" w:hAnsi="黑体" w:hint="eastAsia"/>
          <w:sz w:val="32"/>
          <w:szCs w:val="32"/>
        </w:rPr>
        <w:t xml:space="preserve"> </w:t>
      </w:r>
    </w:p>
    <w:p w:rsidR="002870BB" w:rsidRDefault="00E95DF0" w:rsidP="002870BB">
      <w:pPr>
        <w:spacing w:line="360" w:lineRule="auto"/>
        <w:ind w:firstLine="630"/>
        <w:jc w:val="center"/>
        <w:rPr>
          <w:rFonts w:ascii="仿宋" w:eastAsia="仿宋" w:hAnsi="仿宋" w:cs="宋体"/>
          <w:color w:val="333333"/>
          <w:kern w:val="0"/>
          <w:sz w:val="30"/>
          <w:szCs w:val="30"/>
        </w:rPr>
      </w:pPr>
      <w:r w:rsidRPr="00E95DF0">
        <w:rPr>
          <w:rFonts w:ascii="仿宋" w:eastAsia="仿宋" w:hAnsi="仿宋" w:cs="宋体" w:hint="eastAsia"/>
          <w:color w:val="333333"/>
          <w:kern w:val="0"/>
          <w:sz w:val="30"/>
          <w:szCs w:val="30"/>
        </w:rPr>
        <w:t>南昌航空大学</w:t>
      </w:r>
      <w:r w:rsidR="00570366">
        <w:rPr>
          <w:rFonts w:ascii="仿宋" w:eastAsia="仿宋" w:hAnsi="仿宋" w:cs="宋体" w:hint="eastAsia"/>
          <w:color w:val="333333"/>
          <w:kern w:val="0"/>
          <w:sz w:val="30"/>
          <w:szCs w:val="30"/>
        </w:rPr>
        <w:t>后勤</w:t>
      </w:r>
      <w:r w:rsidRPr="00E95DF0">
        <w:rPr>
          <w:rFonts w:ascii="仿宋" w:eastAsia="仿宋" w:hAnsi="仿宋" w:cs="宋体" w:hint="eastAsia"/>
          <w:color w:val="333333"/>
          <w:kern w:val="0"/>
          <w:sz w:val="30"/>
          <w:szCs w:val="30"/>
        </w:rPr>
        <w:t>处就“</w:t>
      </w:r>
      <w:r w:rsidR="00570366" w:rsidRPr="00570366">
        <w:rPr>
          <w:rFonts w:ascii="仿宋" w:eastAsia="仿宋" w:hAnsi="仿宋" w:cs="宋体" w:hint="eastAsia"/>
          <w:color w:val="333333"/>
          <w:kern w:val="0"/>
          <w:sz w:val="30"/>
          <w:szCs w:val="30"/>
        </w:rPr>
        <w:t>上海路校区用电扩容一二期工程配套设计服务</w:t>
      </w:r>
      <w:r w:rsidRPr="00E95DF0">
        <w:rPr>
          <w:rFonts w:ascii="仿宋" w:eastAsia="仿宋" w:hAnsi="仿宋" w:cs="宋体" w:hint="eastAsia"/>
          <w:color w:val="333333"/>
          <w:kern w:val="0"/>
          <w:sz w:val="30"/>
          <w:szCs w:val="30"/>
        </w:rPr>
        <w:t>”采用公开竞价方式采购,现请符合资格的施工企业</w:t>
      </w:r>
      <w:r w:rsidR="002870BB">
        <w:rPr>
          <w:rFonts w:ascii="仿宋" w:eastAsia="仿宋" w:hAnsi="仿宋" w:cs="宋体" w:hint="eastAsia"/>
          <w:color w:val="333333"/>
          <w:kern w:val="0"/>
          <w:sz w:val="30"/>
          <w:szCs w:val="30"/>
        </w:rPr>
        <w:t xml:space="preserve">                     </w:t>
      </w:r>
    </w:p>
    <w:p w:rsidR="002870BB" w:rsidRDefault="00E95DF0" w:rsidP="002870BB">
      <w:pPr>
        <w:spacing w:line="360" w:lineRule="auto"/>
        <w:rPr>
          <w:rFonts w:ascii="黑体" w:eastAsia="黑体" w:hAnsi="黑体"/>
          <w:sz w:val="32"/>
          <w:szCs w:val="32"/>
        </w:rPr>
      </w:pPr>
      <w:r w:rsidRPr="00E95DF0">
        <w:rPr>
          <w:rFonts w:ascii="仿宋" w:eastAsia="仿宋" w:hAnsi="仿宋" w:cs="宋体" w:hint="eastAsia"/>
          <w:color w:val="333333"/>
          <w:kern w:val="0"/>
          <w:sz w:val="30"/>
          <w:szCs w:val="30"/>
        </w:rPr>
        <w:t>参与该项目的竞标。</w:t>
      </w:r>
    </w:p>
    <w:p w:rsidR="00E95DF0" w:rsidRPr="002870BB" w:rsidRDefault="00E95DF0" w:rsidP="002870BB">
      <w:pPr>
        <w:spacing w:line="360" w:lineRule="auto"/>
        <w:rPr>
          <w:rFonts w:ascii="黑体" w:eastAsia="黑体" w:hAnsi="黑体"/>
          <w:sz w:val="32"/>
          <w:szCs w:val="32"/>
        </w:rPr>
      </w:pPr>
      <w:r w:rsidRPr="00E95DF0">
        <w:rPr>
          <w:rFonts w:ascii="微软雅黑" w:eastAsia="微软雅黑" w:hAnsi="微软雅黑" w:cs="宋体" w:hint="eastAsia"/>
          <w:color w:val="333333"/>
          <w:kern w:val="0"/>
          <w:sz w:val="19"/>
          <w:szCs w:val="19"/>
        </w:rPr>
        <w:t xml:space="preserve">  </w:t>
      </w:r>
      <w:r w:rsidRPr="00E95DF0">
        <w:rPr>
          <w:rFonts w:ascii="仿宋" w:eastAsia="仿宋" w:hAnsi="仿宋" w:cs="宋体" w:hint="eastAsia"/>
          <w:b/>
          <w:bCs/>
          <w:color w:val="333333"/>
          <w:kern w:val="0"/>
          <w:sz w:val="30"/>
          <w:szCs w:val="30"/>
        </w:rPr>
        <w:t>一、采购须知</w:t>
      </w:r>
    </w:p>
    <w:p w:rsidR="00570366" w:rsidRDefault="00E95DF0" w:rsidP="00E95DF0">
      <w:pPr>
        <w:widowControl/>
        <w:spacing w:line="360" w:lineRule="atLeast"/>
        <w:jc w:val="left"/>
        <w:rPr>
          <w:rFonts w:ascii="宋体" w:eastAsia="宋体" w:hAnsi="宋体"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1</w:t>
      </w:r>
      <w:r w:rsidRPr="00E95DF0">
        <w:rPr>
          <w:rFonts w:ascii="仿宋" w:eastAsia="仿宋" w:hAnsi="仿宋" w:cs="宋体" w:hint="eastAsia"/>
          <w:color w:val="333333"/>
          <w:kern w:val="0"/>
          <w:sz w:val="30"/>
          <w:szCs w:val="30"/>
        </w:rPr>
        <w:t>、项目名称：</w:t>
      </w:r>
      <w:r w:rsidR="00570366" w:rsidRPr="00570366">
        <w:rPr>
          <w:rFonts w:ascii="仿宋" w:eastAsia="仿宋" w:hAnsi="仿宋" w:cs="宋体" w:hint="eastAsia"/>
          <w:color w:val="333333"/>
          <w:kern w:val="0"/>
          <w:sz w:val="30"/>
          <w:szCs w:val="30"/>
        </w:rPr>
        <w:t>上海路校区用电扩容一二期工程配套设计服务</w:t>
      </w: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宋体" w:eastAsia="宋体" w:hAnsi="宋体" w:cs="宋体" w:hint="eastAsia"/>
          <w:color w:val="333333"/>
          <w:kern w:val="0"/>
          <w:sz w:val="30"/>
          <w:szCs w:val="30"/>
        </w:rPr>
        <w:t> </w:t>
      </w:r>
    </w:p>
    <w:p w:rsidR="00E95DF0" w:rsidRPr="00E95DF0" w:rsidRDefault="00E95DF0" w:rsidP="00570366">
      <w:pPr>
        <w:widowControl/>
        <w:spacing w:line="360" w:lineRule="atLeast"/>
        <w:ind w:firstLineChars="250" w:firstLine="750"/>
        <w:jc w:val="left"/>
        <w:rPr>
          <w:rFonts w:ascii="仿宋" w:eastAsia="仿宋" w:hAnsi="仿宋" w:cs="宋体"/>
          <w:color w:val="333333"/>
          <w:kern w:val="0"/>
          <w:sz w:val="30"/>
          <w:szCs w:val="30"/>
        </w:rPr>
      </w:pPr>
      <w:r w:rsidRPr="00E95DF0">
        <w:rPr>
          <w:rFonts w:ascii="仿宋" w:eastAsia="仿宋" w:hAnsi="仿宋" w:cs="仿宋" w:hint="eastAsia"/>
          <w:color w:val="333333"/>
          <w:kern w:val="0"/>
          <w:sz w:val="30"/>
          <w:szCs w:val="30"/>
        </w:rPr>
        <w:t>2</w:t>
      </w:r>
      <w:r w:rsidRPr="00E95DF0">
        <w:rPr>
          <w:rFonts w:ascii="仿宋" w:eastAsia="仿宋" w:hAnsi="仿宋" w:cs="宋体" w:hint="eastAsia"/>
          <w:color w:val="333333"/>
          <w:kern w:val="0"/>
          <w:sz w:val="30"/>
          <w:szCs w:val="30"/>
        </w:rPr>
        <w:t>、项目编号：</w:t>
      </w:r>
      <w:r w:rsidR="0099430F">
        <w:rPr>
          <w:rFonts w:asciiTheme="minorEastAsia" w:hAnsiTheme="minorEastAsia" w:hint="eastAsia"/>
          <w:sz w:val="28"/>
          <w:szCs w:val="28"/>
        </w:rPr>
        <w:t>2020FS00006</w:t>
      </w:r>
    </w:p>
    <w:p w:rsidR="00DB123E" w:rsidRDefault="00E95DF0" w:rsidP="00E95DF0">
      <w:pPr>
        <w:widowControl/>
        <w:spacing w:line="360" w:lineRule="atLeast"/>
        <w:jc w:val="left"/>
        <w:rPr>
          <w:rFonts w:ascii="宋体" w:eastAsia="宋体" w:hAnsi="宋体"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3</w:t>
      </w:r>
      <w:r w:rsidRPr="00E95DF0">
        <w:rPr>
          <w:rFonts w:ascii="仿宋" w:eastAsia="仿宋" w:hAnsi="仿宋" w:cs="宋体" w:hint="eastAsia"/>
          <w:color w:val="333333"/>
          <w:kern w:val="0"/>
          <w:sz w:val="30"/>
          <w:szCs w:val="30"/>
        </w:rPr>
        <w:t>、采购范围：</w:t>
      </w:r>
      <w:r w:rsidR="00570366">
        <w:rPr>
          <w:rFonts w:ascii="仿宋" w:eastAsia="仿宋" w:hAnsi="仿宋" w:cs="宋体" w:hint="eastAsia"/>
          <w:color w:val="333333"/>
          <w:kern w:val="0"/>
          <w:sz w:val="30"/>
          <w:szCs w:val="30"/>
        </w:rPr>
        <w:t>上海路校区外线扩容工程，总变电站、5号变电站、2号变电站高压电缆及高低压柜设计方案，并</w:t>
      </w:r>
      <w:r w:rsidR="0025484D">
        <w:rPr>
          <w:rFonts w:ascii="仿宋" w:eastAsia="仿宋" w:hAnsi="仿宋" w:cs="宋体" w:hint="eastAsia"/>
          <w:color w:val="333333"/>
          <w:kern w:val="0"/>
          <w:sz w:val="30"/>
          <w:szCs w:val="30"/>
        </w:rPr>
        <w:t>附承诺书</w:t>
      </w:r>
      <w:r w:rsidR="00057235">
        <w:rPr>
          <w:rFonts w:ascii="仿宋" w:eastAsia="仿宋" w:hAnsi="仿宋" w:cs="宋体" w:hint="eastAsia"/>
          <w:color w:val="333333"/>
          <w:kern w:val="0"/>
          <w:sz w:val="30"/>
          <w:szCs w:val="30"/>
        </w:rPr>
        <w:t>承诺</w:t>
      </w:r>
      <w:r w:rsidR="00DB123E">
        <w:rPr>
          <w:rFonts w:ascii="仿宋" w:eastAsia="仿宋" w:hAnsi="仿宋" w:cs="宋体" w:hint="eastAsia"/>
          <w:color w:val="333333"/>
          <w:kern w:val="0"/>
          <w:sz w:val="30"/>
          <w:szCs w:val="30"/>
        </w:rPr>
        <w:t>上海路校区扩容工程设计图纸（方案）</w:t>
      </w:r>
      <w:r w:rsidR="00BA1DCF">
        <w:rPr>
          <w:rFonts w:ascii="仿宋" w:eastAsia="仿宋" w:hAnsi="仿宋" w:cs="宋体" w:hint="eastAsia"/>
          <w:color w:val="333333"/>
          <w:kern w:val="0"/>
          <w:sz w:val="30"/>
          <w:szCs w:val="30"/>
        </w:rPr>
        <w:t>，</w:t>
      </w:r>
      <w:r w:rsidR="00057235">
        <w:rPr>
          <w:rFonts w:ascii="仿宋" w:eastAsia="仿宋" w:hAnsi="仿宋" w:cs="宋体" w:hint="eastAsia"/>
          <w:color w:val="333333"/>
          <w:kern w:val="0"/>
          <w:sz w:val="30"/>
          <w:szCs w:val="30"/>
        </w:rPr>
        <w:t>能够</w:t>
      </w:r>
      <w:r w:rsidR="00570366">
        <w:rPr>
          <w:rFonts w:ascii="仿宋" w:eastAsia="仿宋" w:hAnsi="仿宋" w:cs="宋体" w:hint="eastAsia"/>
          <w:color w:val="333333"/>
          <w:kern w:val="0"/>
          <w:sz w:val="30"/>
          <w:szCs w:val="30"/>
        </w:rPr>
        <w:t>通过供电公司</w:t>
      </w:r>
      <w:r w:rsidR="00057235">
        <w:rPr>
          <w:rFonts w:ascii="仿宋" w:eastAsia="仿宋" w:hAnsi="仿宋" w:cs="宋体" w:hint="eastAsia"/>
          <w:color w:val="333333"/>
          <w:kern w:val="0"/>
          <w:sz w:val="30"/>
          <w:szCs w:val="30"/>
        </w:rPr>
        <w:t>及</w:t>
      </w:r>
      <w:r w:rsidR="00570366">
        <w:rPr>
          <w:rFonts w:ascii="仿宋" w:eastAsia="仿宋" w:hAnsi="仿宋" w:cs="宋体" w:hint="eastAsia"/>
          <w:color w:val="333333"/>
          <w:kern w:val="0"/>
          <w:sz w:val="30"/>
          <w:szCs w:val="30"/>
        </w:rPr>
        <w:t>相关单位审批</w:t>
      </w:r>
      <w:r w:rsidR="00DB123E">
        <w:rPr>
          <w:rFonts w:ascii="仿宋" w:eastAsia="仿宋" w:hAnsi="仿宋" w:cs="宋体" w:hint="eastAsia"/>
          <w:color w:val="333333"/>
          <w:kern w:val="0"/>
          <w:sz w:val="30"/>
          <w:szCs w:val="30"/>
        </w:rPr>
        <w:t>。</w:t>
      </w: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宋体" w:eastAsia="宋体" w:hAnsi="宋体" w:cs="宋体" w:hint="eastAsia"/>
          <w:color w:val="333333"/>
          <w:kern w:val="0"/>
          <w:sz w:val="30"/>
          <w:szCs w:val="30"/>
        </w:rPr>
        <w:t> </w:t>
      </w:r>
    </w:p>
    <w:p w:rsidR="00E95DF0" w:rsidRPr="00E95DF0" w:rsidRDefault="00E95DF0" w:rsidP="00DB123E">
      <w:pPr>
        <w:widowControl/>
        <w:spacing w:line="360" w:lineRule="atLeast"/>
        <w:ind w:firstLineChars="250" w:firstLine="750"/>
        <w:jc w:val="left"/>
        <w:rPr>
          <w:rFonts w:ascii="仿宋" w:eastAsia="仿宋" w:hAnsi="仿宋" w:cs="宋体"/>
          <w:color w:val="333333"/>
          <w:kern w:val="0"/>
          <w:sz w:val="30"/>
          <w:szCs w:val="30"/>
        </w:rPr>
      </w:pPr>
      <w:r w:rsidRPr="00E95DF0">
        <w:rPr>
          <w:rFonts w:ascii="仿宋" w:eastAsia="仿宋" w:hAnsi="仿宋" w:cs="仿宋" w:hint="eastAsia"/>
          <w:color w:val="333333"/>
          <w:kern w:val="0"/>
          <w:sz w:val="30"/>
          <w:szCs w:val="30"/>
        </w:rPr>
        <w:t>4</w:t>
      </w:r>
      <w:r w:rsidRPr="00E95DF0">
        <w:rPr>
          <w:rFonts w:ascii="仿宋" w:eastAsia="仿宋" w:hAnsi="仿宋" w:cs="宋体" w:hint="eastAsia"/>
          <w:color w:val="333333"/>
          <w:kern w:val="0"/>
          <w:sz w:val="30"/>
          <w:szCs w:val="30"/>
        </w:rPr>
        <w:t>、采购总预算（人民币）：</w:t>
      </w:r>
      <w:r w:rsidR="00D26D6C">
        <w:rPr>
          <w:rFonts w:ascii="仿宋" w:eastAsia="仿宋" w:hAnsi="仿宋" w:cs="宋体" w:hint="eastAsia"/>
          <w:color w:val="000000"/>
          <w:kern w:val="0"/>
          <w:sz w:val="30"/>
          <w:szCs w:val="30"/>
        </w:rPr>
        <w:t>180000</w:t>
      </w:r>
      <w:r w:rsidRPr="00E95DF0">
        <w:rPr>
          <w:rFonts w:ascii="仿宋" w:eastAsia="仿宋" w:hAnsi="仿宋" w:cs="宋体" w:hint="eastAsia"/>
          <w:color w:val="333333"/>
          <w:kern w:val="0"/>
          <w:sz w:val="30"/>
          <w:szCs w:val="30"/>
        </w:rPr>
        <w:t>元</w:t>
      </w:r>
    </w:p>
    <w:p w:rsidR="00E95DF0"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5</w:t>
      </w:r>
      <w:r w:rsidRPr="00E95DF0">
        <w:rPr>
          <w:rFonts w:ascii="仿宋" w:eastAsia="仿宋" w:hAnsi="仿宋" w:cs="宋体" w:hint="eastAsia"/>
          <w:color w:val="333333"/>
          <w:kern w:val="0"/>
          <w:sz w:val="30"/>
          <w:szCs w:val="30"/>
        </w:rPr>
        <w:t>、采购方式：本项目以工程量清单为依据进行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E95DF0"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p>
    <w:p w:rsidR="00E95DF0"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lastRenderedPageBreak/>
        <w:t> </w:t>
      </w:r>
      <w:r w:rsidRPr="00E95DF0">
        <w:rPr>
          <w:rFonts w:ascii="仿宋" w:eastAsia="仿宋" w:hAnsi="仿宋" w:cs="仿宋" w:hint="eastAsia"/>
          <w:color w:val="333333"/>
          <w:kern w:val="0"/>
          <w:sz w:val="30"/>
          <w:szCs w:val="30"/>
        </w:rPr>
        <w:t xml:space="preserve"> </w:t>
      </w:r>
      <w:r w:rsidRPr="00E95DF0">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E95DF0" w:rsidRPr="00E95DF0" w:rsidRDefault="00E95DF0" w:rsidP="00E95DF0">
      <w:pPr>
        <w:widowControl/>
        <w:spacing w:line="360" w:lineRule="atLeast"/>
        <w:ind w:firstLine="576"/>
        <w:jc w:val="left"/>
        <w:rPr>
          <w:rFonts w:ascii="仿宋" w:eastAsia="仿宋" w:hAnsi="仿宋" w:cs="宋体"/>
          <w:color w:val="333333"/>
          <w:kern w:val="0"/>
          <w:sz w:val="30"/>
          <w:szCs w:val="30"/>
        </w:rPr>
      </w:pPr>
      <w:r w:rsidRPr="00E95DF0">
        <w:rPr>
          <w:rFonts w:ascii="仿宋" w:eastAsia="仿宋" w:hAnsi="仿宋" w:cs="宋体" w:hint="eastAsia"/>
          <w:color w:val="333333"/>
          <w:kern w:val="0"/>
          <w:sz w:val="30"/>
          <w:szCs w:val="30"/>
        </w:rPr>
        <w:t>6、工程质量要求：本工程的工程质量应符合国家工程质量验收标准合格及以上要求，供应商应按工程量清单、图纸、现行的国家施工验收规范和质量评定标准、施工说明书、设备说明书等技术文件为依据施工。</w:t>
      </w:r>
    </w:p>
    <w:p w:rsidR="006D4398"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7</w:t>
      </w:r>
      <w:r w:rsidRPr="00E95DF0">
        <w:rPr>
          <w:rFonts w:ascii="仿宋" w:eastAsia="仿宋" w:hAnsi="仿宋" w:cs="宋体" w:hint="eastAsia"/>
          <w:color w:val="333333"/>
          <w:kern w:val="0"/>
          <w:sz w:val="30"/>
          <w:szCs w:val="30"/>
        </w:rPr>
        <w:t>、服务承诺要求：</w:t>
      </w:r>
    </w:p>
    <w:p w:rsidR="00E95DF0"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仿宋" w:eastAsia="仿宋" w:hAnsi="仿宋" w:cs="宋体" w:hint="eastAsia"/>
          <w:color w:val="333333"/>
          <w:kern w:val="0"/>
          <w:sz w:val="30"/>
          <w:szCs w:val="30"/>
        </w:rPr>
        <w:t>（1</w:t>
      </w:r>
      <w:r w:rsidR="00D14033">
        <w:rPr>
          <w:rFonts w:ascii="仿宋" w:eastAsia="仿宋" w:hAnsi="仿宋" w:cs="宋体" w:hint="eastAsia"/>
          <w:color w:val="333333"/>
          <w:kern w:val="0"/>
          <w:sz w:val="30"/>
          <w:szCs w:val="30"/>
        </w:rPr>
        <w:t>）工程质保期年限为三</w:t>
      </w:r>
      <w:r w:rsidRPr="00E95DF0">
        <w:rPr>
          <w:rFonts w:ascii="仿宋" w:eastAsia="仿宋" w:hAnsi="仿宋" w:cs="宋体" w:hint="eastAsia"/>
          <w:color w:val="333333"/>
          <w:kern w:val="0"/>
          <w:sz w:val="30"/>
          <w:szCs w:val="30"/>
        </w:rPr>
        <w:t>年，从工程竣工验收合格之日计起；</w:t>
      </w:r>
    </w:p>
    <w:p w:rsidR="00E95DF0"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宋体" w:hint="eastAsia"/>
          <w:color w:val="333333"/>
          <w:kern w:val="0"/>
          <w:sz w:val="30"/>
          <w:szCs w:val="30"/>
        </w:rPr>
        <w:t>（2）工程质保金为合同价的5%，签订合同前转入学校财务账户，质保金在质保期结束后一个月内经施工企业申请，减去质保期内发生的维修等相关费用后，剩余部分无息退还；</w:t>
      </w:r>
    </w:p>
    <w:p w:rsidR="006D4398"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仿宋" w:eastAsia="仿宋" w:hAnsi="仿宋" w:cs="宋体" w:hint="eastAsia"/>
          <w:color w:val="333333"/>
          <w:kern w:val="0"/>
          <w:sz w:val="30"/>
          <w:szCs w:val="30"/>
        </w:rPr>
        <w:t>（3）工程项目禁止分包、转包，一经发现将终止合同并没收质保金。</w:t>
      </w:r>
    </w:p>
    <w:p w:rsidR="00E95DF0"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00D26D6C">
        <w:rPr>
          <w:rFonts w:ascii="仿宋" w:eastAsia="仿宋" w:hAnsi="仿宋" w:cs="仿宋" w:hint="eastAsia"/>
          <w:color w:val="333333"/>
          <w:kern w:val="0"/>
          <w:sz w:val="30"/>
          <w:szCs w:val="30"/>
        </w:rPr>
        <w:t xml:space="preserve"> 8</w:t>
      </w:r>
      <w:r w:rsidRPr="00E95DF0">
        <w:rPr>
          <w:rFonts w:ascii="仿宋" w:eastAsia="仿宋" w:hAnsi="仿宋" w:cs="宋体" w:hint="eastAsia"/>
          <w:color w:val="333333"/>
          <w:kern w:val="0"/>
          <w:sz w:val="30"/>
          <w:szCs w:val="30"/>
        </w:rPr>
        <w:t>、报名时间：2020年</w:t>
      </w:r>
      <w:r w:rsidR="00D36329">
        <w:rPr>
          <w:rFonts w:ascii="仿宋" w:eastAsia="仿宋" w:hAnsi="仿宋" w:cs="宋体" w:hint="eastAsia"/>
          <w:color w:val="333333"/>
          <w:kern w:val="0"/>
          <w:sz w:val="30"/>
          <w:szCs w:val="30"/>
        </w:rPr>
        <w:t>10</w:t>
      </w:r>
      <w:r w:rsidRPr="00E95DF0">
        <w:rPr>
          <w:rFonts w:ascii="仿宋" w:eastAsia="仿宋" w:hAnsi="仿宋" w:cs="宋体" w:hint="eastAsia"/>
          <w:color w:val="333333"/>
          <w:kern w:val="0"/>
          <w:sz w:val="30"/>
          <w:szCs w:val="30"/>
        </w:rPr>
        <w:t>月</w:t>
      </w:r>
      <w:r w:rsidR="00D36329">
        <w:rPr>
          <w:rFonts w:ascii="仿宋" w:eastAsia="仿宋" w:hAnsi="仿宋" w:cs="宋体" w:hint="eastAsia"/>
          <w:color w:val="333333"/>
          <w:kern w:val="0"/>
          <w:sz w:val="30"/>
          <w:szCs w:val="30"/>
        </w:rPr>
        <w:t>5</w:t>
      </w:r>
      <w:r w:rsidRPr="00E95DF0">
        <w:rPr>
          <w:rFonts w:ascii="仿宋" w:eastAsia="仿宋" w:hAnsi="仿宋" w:cs="宋体" w:hint="eastAsia"/>
          <w:color w:val="333333"/>
          <w:kern w:val="0"/>
          <w:sz w:val="30"/>
          <w:szCs w:val="30"/>
        </w:rPr>
        <w:t>日上午9:00-11:30 下午14:00-16:30</w:t>
      </w:r>
    </w:p>
    <w:p w:rsidR="00E95DF0"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仿宋" w:eastAsia="仿宋" w:hAnsi="仿宋" w:cs="宋体" w:hint="eastAsia"/>
          <w:b/>
          <w:bCs/>
          <w:color w:val="333333"/>
          <w:kern w:val="0"/>
          <w:sz w:val="30"/>
          <w:szCs w:val="30"/>
        </w:rPr>
        <w:t>二、报名资格条件</w:t>
      </w:r>
    </w:p>
    <w:p w:rsidR="00E95DF0" w:rsidRPr="00E95DF0" w:rsidRDefault="00E95DF0" w:rsidP="00E95DF0">
      <w:pPr>
        <w:widowControl/>
        <w:spacing w:line="360" w:lineRule="atLeas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仿宋" w:eastAsia="仿宋" w:hAnsi="仿宋" w:cs="宋体" w:hint="eastAsia"/>
          <w:color w:val="333333"/>
          <w:kern w:val="0"/>
          <w:sz w:val="30"/>
          <w:szCs w:val="30"/>
        </w:rPr>
        <w:t>（1）具有独立承担民事责任能力且在中华人民共和国境内注册的法人实体</w:t>
      </w:r>
    </w:p>
    <w:p w:rsidR="00E95DF0" w:rsidRPr="00E95DF0" w:rsidRDefault="00E95DF0" w:rsidP="00E95DF0">
      <w:pPr>
        <w:widowControl/>
        <w:spacing w:line="360" w:lineRule="atLeast"/>
        <w:ind w:firstLine="461"/>
        <w:rPr>
          <w:rFonts w:ascii="仿宋" w:eastAsia="仿宋" w:hAnsi="仿宋" w:cs="宋体"/>
          <w:color w:val="333333"/>
          <w:kern w:val="0"/>
          <w:sz w:val="30"/>
          <w:szCs w:val="30"/>
        </w:rPr>
      </w:pPr>
      <w:r w:rsidRPr="00E95DF0">
        <w:rPr>
          <w:rFonts w:ascii="仿宋" w:eastAsia="仿宋" w:hAnsi="仿宋" w:cs="宋体" w:hint="eastAsia"/>
          <w:color w:val="333333"/>
          <w:kern w:val="0"/>
          <w:sz w:val="30"/>
          <w:szCs w:val="30"/>
        </w:rPr>
        <w:t>（2）企业注册资本必须100万元（含）以上，经营范围必须涵盖但不限于建筑工程、装饰装修工程、水电安装工程等；</w:t>
      </w:r>
    </w:p>
    <w:p w:rsidR="00E95DF0" w:rsidRPr="00E95DF0" w:rsidRDefault="00E95DF0" w:rsidP="00E95DF0">
      <w:pPr>
        <w:widowControl/>
        <w:spacing w:line="360" w:lineRule="atLeast"/>
        <w:ind w:firstLine="461"/>
        <w:rPr>
          <w:rFonts w:ascii="仿宋" w:eastAsia="仿宋" w:hAnsi="仿宋" w:cs="宋体"/>
          <w:color w:val="333333"/>
          <w:kern w:val="0"/>
          <w:sz w:val="30"/>
          <w:szCs w:val="30"/>
        </w:rPr>
      </w:pPr>
      <w:r w:rsidRPr="00E95DF0">
        <w:rPr>
          <w:rFonts w:ascii="仿宋" w:eastAsia="仿宋" w:hAnsi="仿宋" w:cs="宋体" w:hint="eastAsia"/>
          <w:color w:val="333333"/>
          <w:kern w:val="0"/>
          <w:sz w:val="30"/>
          <w:szCs w:val="30"/>
        </w:rPr>
        <w:lastRenderedPageBreak/>
        <w:t>（3）具有良好商业信誉，在经营活动中没有重大违法违纪记录，与南昌航空大学大学无法律诉讼行为；</w:t>
      </w:r>
    </w:p>
    <w:p w:rsidR="00E95DF0" w:rsidRPr="00E95DF0" w:rsidRDefault="00E95DF0" w:rsidP="00D26D6C">
      <w:pPr>
        <w:widowControl/>
        <w:spacing w:line="360" w:lineRule="atLeast"/>
        <w:ind w:firstLineChars="150" w:firstLine="450"/>
        <w:rPr>
          <w:rFonts w:ascii="仿宋" w:eastAsia="仿宋" w:hAnsi="仿宋" w:cs="宋体"/>
          <w:color w:val="333333"/>
          <w:kern w:val="0"/>
          <w:sz w:val="30"/>
          <w:szCs w:val="30"/>
        </w:rPr>
      </w:pPr>
      <w:r w:rsidRPr="00E95DF0">
        <w:rPr>
          <w:rFonts w:ascii="仿宋" w:eastAsia="仿宋" w:hAnsi="仿宋" w:cs="宋体" w:hint="eastAsia"/>
          <w:color w:val="333333"/>
          <w:kern w:val="0"/>
          <w:sz w:val="30"/>
          <w:szCs w:val="30"/>
        </w:rPr>
        <w:t>（4）本项目不接受施工企业以联合体方式参加报名。</w:t>
      </w:r>
    </w:p>
    <w:p w:rsidR="00E95DF0"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宋体" w:eastAsia="宋体" w:hAnsi="宋体" w:cs="宋体" w:hint="eastAsia"/>
          <w:color w:val="333333"/>
          <w:kern w:val="0"/>
          <w:sz w:val="30"/>
          <w:szCs w:val="30"/>
        </w:rPr>
        <w:t> </w:t>
      </w:r>
      <w:r w:rsidRPr="00E95DF0">
        <w:rPr>
          <w:rFonts w:ascii="仿宋" w:eastAsia="仿宋" w:hAnsi="仿宋" w:cs="宋体" w:hint="eastAsia"/>
          <w:b/>
          <w:bCs/>
          <w:color w:val="333333"/>
          <w:kern w:val="0"/>
          <w:sz w:val="30"/>
          <w:szCs w:val="30"/>
        </w:rPr>
        <w:t>三、报名应提供资料</w:t>
      </w:r>
    </w:p>
    <w:p w:rsidR="00E95DF0" w:rsidRPr="00E95DF0" w:rsidRDefault="00E95DF0" w:rsidP="00E95DF0">
      <w:pPr>
        <w:widowControl/>
        <w:spacing w:line="360" w:lineRule="atLeast"/>
        <w:ind w:firstLine="605"/>
        <w:rPr>
          <w:rFonts w:ascii="仿宋" w:eastAsia="仿宋" w:hAnsi="仿宋" w:cs="宋体"/>
          <w:color w:val="333333"/>
          <w:kern w:val="0"/>
          <w:sz w:val="30"/>
          <w:szCs w:val="30"/>
        </w:rPr>
      </w:pPr>
      <w:r w:rsidRPr="00E95DF0">
        <w:rPr>
          <w:rFonts w:ascii="仿宋" w:eastAsia="仿宋" w:hAnsi="仿宋" w:cs="宋体" w:hint="eastAsia"/>
          <w:color w:val="333333"/>
          <w:kern w:val="0"/>
          <w:sz w:val="30"/>
          <w:szCs w:val="30"/>
        </w:rPr>
        <w:t>1、</w:t>
      </w:r>
      <w:r w:rsidRPr="00E95DF0">
        <w:rPr>
          <w:rFonts w:ascii="宋体" w:eastAsia="宋体" w:hAnsi="宋体" w:cs="宋体" w:hint="eastAsia"/>
          <w:color w:val="333333"/>
          <w:kern w:val="0"/>
          <w:sz w:val="30"/>
          <w:szCs w:val="30"/>
        </w:rPr>
        <w:t> </w:t>
      </w:r>
      <w:r w:rsidRPr="00E95DF0">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如涉及到国家规定的特种作业则需提供特种作业人员身份证、上岗证原件及复印件等递交至南昌航空大学前湖校区</w:t>
      </w:r>
      <w:r w:rsidR="00D26D6C">
        <w:rPr>
          <w:rFonts w:ascii="仿宋" w:eastAsia="仿宋" w:hAnsi="仿宋" w:cs="宋体" w:hint="eastAsia"/>
          <w:color w:val="333333"/>
          <w:kern w:val="0"/>
          <w:sz w:val="30"/>
          <w:szCs w:val="30"/>
        </w:rPr>
        <w:t>能源管理服务中心</w:t>
      </w:r>
      <w:r w:rsidR="00C47AE6">
        <w:rPr>
          <w:rFonts w:ascii="仿宋" w:eastAsia="仿宋" w:hAnsi="仿宋" w:cs="宋体" w:hint="eastAsia"/>
          <w:color w:val="333333"/>
          <w:kern w:val="0"/>
          <w:sz w:val="30"/>
          <w:szCs w:val="30"/>
        </w:rPr>
        <w:t>节能（三）</w:t>
      </w:r>
      <w:r w:rsidRPr="00E95DF0">
        <w:rPr>
          <w:rFonts w:ascii="仿宋" w:eastAsia="仿宋" w:hAnsi="仿宋" w:cs="宋体" w:hint="eastAsia"/>
          <w:color w:val="333333"/>
          <w:kern w:val="0"/>
          <w:sz w:val="30"/>
          <w:szCs w:val="30"/>
        </w:rPr>
        <w:t>室</w:t>
      </w:r>
      <w:r w:rsidR="00D14033">
        <w:rPr>
          <w:rFonts w:ascii="仿宋" w:eastAsia="仿宋" w:hAnsi="仿宋" w:cs="宋体" w:hint="eastAsia"/>
          <w:color w:val="333333"/>
          <w:kern w:val="0"/>
          <w:sz w:val="30"/>
          <w:szCs w:val="30"/>
        </w:rPr>
        <w:t>，</w:t>
      </w:r>
      <w:r w:rsidRPr="00E95DF0">
        <w:rPr>
          <w:rFonts w:ascii="仿宋" w:eastAsia="仿宋" w:hAnsi="仿宋" w:cs="宋体" w:hint="eastAsia"/>
          <w:color w:val="333333"/>
          <w:kern w:val="0"/>
          <w:sz w:val="30"/>
          <w:szCs w:val="30"/>
        </w:rPr>
        <w:t>用于现场资格验证。（以上提交复印件的证书需携带原件核查）</w:t>
      </w:r>
    </w:p>
    <w:p w:rsidR="00E95DF0"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b/>
          <w:bCs/>
          <w:color w:val="4D4D4D"/>
          <w:kern w:val="0"/>
          <w:sz w:val="30"/>
          <w:szCs w:val="30"/>
        </w:rPr>
        <w:t> </w:t>
      </w:r>
      <w:r w:rsidRPr="00E95DF0">
        <w:rPr>
          <w:rFonts w:ascii="仿宋" w:eastAsia="仿宋" w:hAnsi="仿宋" w:cs="仿宋" w:hint="eastAsia"/>
          <w:b/>
          <w:bCs/>
          <w:color w:val="4D4D4D"/>
          <w:kern w:val="0"/>
          <w:sz w:val="30"/>
          <w:szCs w:val="30"/>
        </w:rPr>
        <w:t xml:space="preserve"> </w:t>
      </w:r>
      <w:r w:rsidRPr="00E95DF0">
        <w:rPr>
          <w:rFonts w:ascii="仿宋" w:eastAsia="仿宋" w:hAnsi="仿宋" w:cs="宋体" w:hint="eastAsia"/>
          <w:b/>
          <w:bCs/>
          <w:color w:val="333333"/>
          <w:kern w:val="0"/>
          <w:sz w:val="30"/>
          <w:szCs w:val="30"/>
        </w:rPr>
        <w:t>四、资格文件及报价材料的递交</w:t>
      </w:r>
    </w:p>
    <w:p w:rsidR="00E95DF0" w:rsidRPr="00E95DF0" w:rsidRDefault="00E95DF0" w:rsidP="00E95DF0">
      <w:pPr>
        <w:widowControl/>
        <w:spacing w:line="360" w:lineRule="atLeast"/>
        <w:ind w:firstLine="461"/>
        <w:rPr>
          <w:rFonts w:ascii="仿宋" w:eastAsia="仿宋" w:hAnsi="仿宋" w:cs="宋体"/>
          <w:color w:val="333333"/>
          <w:kern w:val="0"/>
          <w:sz w:val="30"/>
          <w:szCs w:val="30"/>
        </w:rPr>
      </w:pPr>
      <w:r w:rsidRPr="00E95DF0">
        <w:rPr>
          <w:rFonts w:ascii="仿宋" w:eastAsia="仿宋" w:hAnsi="仿宋" w:cs="宋体" w:hint="eastAsia"/>
          <w:color w:val="333333"/>
          <w:kern w:val="0"/>
          <w:sz w:val="30"/>
          <w:szCs w:val="30"/>
        </w:rPr>
        <w:t>报名企业应将报名资格文件和报价材料分别单独密封在密封袋中，密封袋上应写明企业单位名称、工程名称，密封袋封口均应密封，并加盖单位公章及法人或授权委托人签字，在规定的材料递交截止时间2020年</w:t>
      </w:r>
      <w:r w:rsidR="00D36329">
        <w:rPr>
          <w:rFonts w:ascii="仿宋" w:eastAsia="仿宋" w:hAnsi="仿宋" w:cs="宋体" w:hint="eastAsia"/>
          <w:color w:val="333333"/>
          <w:kern w:val="0"/>
          <w:sz w:val="30"/>
          <w:szCs w:val="30"/>
        </w:rPr>
        <w:t>10</w:t>
      </w:r>
      <w:r w:rsidRPr="00E95DF0">
        <w:rPr>
          <w:rFonts w:ascii="仿宋" w:eastAsia="仿宋" w:hAnsi="仿宋" w:cs="宋体" w:hint="eastAsia"/>
          <w:color w:val="333333"/>
          <w:kern w:val="0"/>
          <w:sz w:val="30"/>
          <w:szCs w:val="30"/>
        </w:rPr>
        <w:t>月</w:t>
      </w:r>
      <w:r w:rsidR="00D36329">
        <w:rPr>
          <w:rFonts w:ascii="仿宋" w:eastAsia="仿宋" w:hAnsi="仿宋" w:cs="宋体" w:hint="eastAsia"/>
          <w:color w:val="333333"/>
          <w:kern w:val="0"/>
          <w:sz w:val="30"/>
          <w:szCs w:val="30"/>
        </w:rPr>
        <w:t>6</w:t>
      </w:r>
      <w:r w:rsidRPr="00E95DF0">
        <w:rPr>
          <w:rFonts w:ascii="仿宋" w:eastAsia="仿宋" w:hAnsi="仿宋" w:cs="宋体" w:hint="eastAsia"/>
          <w:color w:val="333333"/>
          <w:kern w:val="0"/>
          <w:sz w:val="30"/>
          <w:szCs w:val="30"/>
        </w:rPr>
        <w:t>日下午</w:t>
      </w:r>
      <w:r w:rsidR="00D36329">
        <w:rPr>
          <w:rFonts w:ascii="仿宋" w:eastAsia="仿宋" w:hAnsi="仿宋" w:cs="宋体" w:hint="eastAsia"/>
          <w:color w:val="333333"/>
          <w:kern w:val="0"/>
          <w:sz w:val="30"/>
          <w:szCs w:val="30"/>
        </w:rPr>
        <w:t>5</w:t>
      </w:r>
      <w:r w:rsidRPr="00E95DF0">
        <w:rPr>
          <w:rFonts w:ascii="仿宋" w:eastAsia="仿宋" w:hAnsi="仿宋" w:cs="宋体" w:hint="eastAsia"/>
          <w:color w:val="333333"/>
          <w:kern w:val="0"/>
          <w:sz w:val="30"/>
          <w:szCs w:val="30"/>
        </w:rPr>
        <w:t>点之前将报价材料递交至前湖校区</w:t>
      </w:r>
      <w:r w:rsidR="00D26D6C">
        <w:rPr>
          <w:rFonts w:ascii="仿宋" w:eastAsia="仿宋" w:hAnsi="仿宋" w:cs="宋体" w:hint="eastAsia"/>
          <w:color w:val="333333"/>
          <w:kern w:val="0"/>
          <w:sz w:val="30"/>
          <w:szCs w:val="30"/>
        </w:rPr>
        <w:t>教学楼B425</w:t>
      </w:r>
      <w:r w:rsidRPr="00E95DF0">
        <w:rPr>
          <w:rFonts w:ascii="仿宋" w:eastAsia="仿宋" w:hAnsi="仿宋" w:cs="宋体" w:hint="eastAsia"/>
          <w:color w:val="333333"/>
          <w:kern w:val="0"/>
          <w:sz w:val="30"/>
          <w:szCs w:val="30"/>
        </w:rPr>
        <w:t>室，逾期恕不接受。</w:t>
      </w:r>
    </w:p>
    <w:p w:rsidR="00E95DF0"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Calibri" w:eastAsia="仿宋" w:hAnsi="Calibri" w:cs="宋体"/>
          <w:b/>
          <w:bCs/>
          <w:color w:val="4D4D4D"/>
          <w:kern w:val="0"/>
          <w:sz w:val="30"/>
          <w:szCs w:val="30"/>
        </w:rPr>
        <w:t>  </w:t>
      </w:r>
      <w:r w:rsidRPr="00E95DF0">
        <w:rPr>
          <w:rFonts w:ascii="仿宋" w:eastAsia="仿宋" w:hAnsi="仿宋" w:cs="宋体" w:hint="eastAsia"/>
          <w:b/>
          <w:bCs/>
          <w:color w:val="4D4D4D"/>
          <w:kern w:val="0"/>
          <w:sz w:val="30"/>
          <w:szCs w:val="30"/>
        </w:rPr>
        <w:t>五、采购时间：2020年</w:t>
      </w:r>
      <w:r w:rsidR="009678EC">
        <w:rPr>
          <w:rFonts w:ascii="仿宋" w:eastAsia="仿宋" w:hAnsi="仿宋" w:cs="宋体" w:hint="eastAsia"/>
          <w:b/>
          <w:bCs/>
          <w:color w:val="4D4D4D"/>
          <w:kern w:val="0"/>
          <w:sz w:val="30"/>
          <w:szCs w:val="30"/>
        </w:rPr>
        <w:t>10</w:t>
      </w:r>
      <w:r w:rsidRPr="00E95DF0">
        <w:rPr>
          <w:rFonts w:ascii="仿宋" w:eastAsia="仿宋" w:hAnsi="仿宋" w:cs="宋体" w:hint="eastAsia"/>
          <w:b/>
          <w:bCs/>
          <w:color w:val="4D4D4D"/>
          <w:kern w:val="0"/>
          <w:sz w:val="30"/>
          <w:szCs w:val="30"/>
        </w:rPr>
        <w:t>月</w:t>
      </w:r>
      <w:r w:rsidR="009678EC">
        <w:rPr>
          <w:rFonts w:ascii="仿宋" w:eastAsia="仿宋" w:hAnsi="仿宋" w:cs="宋体" w:hint="eastAsia"/>
          <w:b/>
          <w:bCs/>
          <w:color w:val="4D4D4D"/>
          <w:kern w:val="0"/>
          <w:sz w:val="30"/>
          <w:szCs w:val="30"/>
        </w:rPr>
        <w:t>9</w:t>
      </w:r>
      <w:r w:rsidRPr="00E95DF0">
        <w:rPr>
          <w:rFonts w:ascii="仿宋" w:eastAsia="仿宋" w:hAnsi="仿宋" w:cs="宋体" w:hint="eastAsia"/>
          <w:b/>
          <w:bCs/>
          <w:color w:val="4D4D4D"/>
          <w:kern w:val="0"/>
          <w:sz w:val="30"/>
          <w:szCs w:val="30"/>
        </w:rPr>
        <w:t>日</w:t>
      </w:r>
      <w:r w:rsidR="009678EC">
        <w:rPr>
          <w:rFonts w:ascii="仿宋" w:eastAsia="仿宋" w:hAnsi="仿宋" w:cs="宋体" w:hint="eastAsia"/>
          <w:b/>
          <w:bCs/>
          <w:color w:val="4D4D4D"/>
          <w:kern w:val="0"/>
          <w:sz w:val="30"/>
          <w:szCs w:val="30"/>
        </w:rPr>
        <w:t>15</w:t>
      </w:r>
      <w:r w:rsidR="006E5808">
        <w:rPr>
          <w:rFonts w:ascii="仿宋" w:eastAsia="仿宋" w:hAnsi="仿宋" w:cs="宋体" w:hint="eastAsia"/>
          <w:b/>
          <w:bCs/>
          <w:color w:val="4D4D4D"/>
          <w:kern w:val="0"/>
          <w:sz w:val="30"/>
          <w:szCs w:val="30"/>
        </w:rPr>
        <w:t>时</w:t>
      </w:r>
      <w:r w:rsidRPr="00E95DF0">
        <w:rPr>
          <w:rFonts w:ascii="宋体" w:eastAsia="宋体" w:hAnsi="宋体" w:cs="宋体" w:hint="eastAsia"/>
          <w:b/>
          <w:bCs/>
          <w:color w:val="4D4D4D"/>
          <w:kern w:val="0"/>
          <w:sz w:val="30"/>
          <w:szCs w:val="30"/>
        </w:rPr>
        <w:t> </w:t>
      </w:r>
      <w:r w:rsidRPr="00E95DF0">
        <w:rPr>
          <w:rFonts w:ascii="仿宋" w:eastAsia="仿宋" w:hAnsi="仿宋" w:cs="仿宋" w:hint="eastAsia"/>
          <w:b/>
          <w:bCs/>
          <w:color w:val="4D4D4D"/>
          <w:kern w:val="0"/>
          <w:sz w:val="30"/>
          <w:szCs w:val="30"/>
        </w:rPr>
        <w:t xml:space="preserve"> </w:t>
      </w:r>
      <w:r w:rsidRPr="00E95DF0">
        <w:rPr>
          <w:rFonts w:ascii="宋体" w:eastAsia="宋体" w:hAnsi="宋体" w:cs="宋体" w:hint="eastAsia"/>
          <w:b/>
          <w:bCs/>
          <w:color w:val="4D4D4D"/>
          <w:kern w:val="0"/>
          <w:sz w:val="30"/>
          <w:szCs w:val="30"/>
        </w:rPr>
        <w:t> </w:t>
      </w:r>
    </w:p>
    <w:p w:rsidR="00E95DF0" w:rsidRPr="00E95DF0" w:rsidRDefault="00E95DF0" w:rsidP="00E95DF0">
      <w:pPr>
        <w:widowControl/>
        <w:spacing w:line="360" w:lineRule="atLeast"/>
        <w:jc w:val="left"/>
        <w:rPr>
          <w:rFonts w:ascii="仿宋" w:eastAsia="仿宋" w:hAnsi="仿宋" w:cs="宋体"/>
          <w:b/>
          <w:color w:val="333333"/>
          <w:kern w:val="0"/>
          <w:sz w:val="30"/>
          <w:szCs w:val="30"/>
        </w:rPr>
      </w:pPr>
      <w:r w:rsidRPr="00E95DF0">
        <w:rPr>
          <w:rFonts w:ascii="Calibri" w:eastAsia="仿宋" w:hAnsi="Calibri" w:cs="宋体"/>
          <w:b/>
          <w:bCs/>
          <w:color w:val="4D4D4D"/>
          <w:kern w:val="0"/>
          <w:sz w:val="30"/>
          <w:szCs w:val="30"/>
        </w:rPr>
        <w:t>  </w:t>
      </w:r>
      <w:r w:rsidRPr="00E95DF0">
        <w:rPr>
          <w:rFonts w:ascii="仿宋" w:eastAsia="仿宋" w:hAnsi="仿宋" w:cs="宋体" w:hint="eastAsia"/>
          <w:b/>
          <w:bCs/>
          <w:color w:val="4D4D4D"/>
          <w:kern w:val="0"/>
          <w:sz w:val="30"/>
          <w:szCs w:val="30"/>
        </w:rPr>
        <w:t>六、采购地点：南昌航空大学前湖校区行政楼</w:t>
      </w:r>
      <w:r w:rsidR="006E5808" w:rsidRPr="006E5808">
        <w:rPr>
          <w:rFonts w:ascii="仿宋" w:eastAsia="仿宋" w:hAnsi="仿宋" w:cs="宋体" w:hint="eastAsia"/>
          <w:b/>
          <w:color w:val="333333"/>
          <w:kern w:val="0"/>
          <w:sz w:val="30"/>
          <w:szCs w:val="30"/>
        </w:rPr>
        <w:t>教学楼B425</w:t>
      </w:r>
      <w:r w:rsidRPr="00E95DF0">
        <w:rPr>
          <w:rFonts w:ascii="仿宋" w:eastAsia="仿宋" w:hAnsi="仿宋" w:cs="宋体" w:hint="eastAsia"/>
          <w:b/>
          <w:bCs/>
          <w:color w:val="4D4D4D"/>
          <w:kern w:val="0"/>
          <w:sz w:val="30"/>
          <w:szCs w:val="30"/>
        </w:rPr>
        <w:t>室</w:t>
      </w:r>
    </w:p>
    <w:p w:rsidR="00E95DF0" w:rsidRPr="00E95DF0" w:rsidRDefault="00E95DF0" w:rsidP="00E95DF0">
      <w:pPr>
        <w:widowControl/>
        <w:spacing w:line="360" w:lineRule="atLeast"/>
        <w:ind w:firstLine="144"/>
        <w:jc w:val="left"/>
        <w:rPr>
          <w:rFonts w:ascii="仿宋" w:eastAsia="仿宋" w:hAnsi="仿宋" w:cs="宋体"/>
          <w:color w:val="333333"/>
          <w:kern w:val="0"/>
          <w:sz w:val="30"/>
          <w:szCs w:val="30"/>
        </w:rPr>
      </w:pPr>
      <w:r w:rsidRPr="00E95DF0">
        <w:rPr>
          <w:rFonts w:ascii="Calibri" w:eastAsia="仿宋" w:hAnsi="Calibri" w:cs="宋体"/>
          <w:b/>
          <w:bCs/>
          <w:color w:val="4D4D4D"/>
          <w:kern w:val="0"/>
          <w:sz w:val="30"/>
          <w:szCs w:val="30"/>
        </w:rPr>
        <w:t> </w:t>
      </w:r>
      <w:r w:rsidRPr="00E95DF0">
        <w:rPr>
          <w:rFonts w:ascii="仿宋" w:eastAsia="仿宋" w:hAnsi="仿宋" w:cs="宋体" w:hint="eastAsia"/>
          <w:b/>
          <w:bCs/>
          <w:color w:val="4D4D4D"/>
          <w:kern w:val="0"/>
          <w:sz w:val="30"/>
          <w:szCs w:val="30"/>
        </w:rPr>
        <w:t>七、联系人：</w:t>
      </w:r>
      <w:r w:rsidR="006E5808">
        <w:rPr>
          <w:rFonts w:ascii="仿宋" w:eastAsia="仿宋" w:hAnsi="仿宋" w:cs="宋体" w:hint="eastAsia"/>
          <w:b/>
          <w:bCs/>
          <w:color w:val="4D4D4D"/>
          <w:kern w:val="0"/>
          <w:sz w:val="30"/>
          <w:szCs w:val="30"/>
        </w:rPr>
        <w:t>汪</w:t>
      </w:r>
      <w:r w:rsidRPr="00E95DF0">
        <w:rPr>
          <w:rFonts w:ascii="仿宋" w:eastAsia="仿宋" w:hAnsi="仿宋" w:cs="宋体" w:hint="eastAsia"/>
          <w:b/>
          <w:bCs/>
          <w:color w:val="4D4D4D"/>
          <w:kern w:val="0"/>
          <w:sz w:val="30"/>
          <w:szCs w:val="30"/>
        </w:rPr>
        <w:t>老师</w:t>
      </w:r>
      <w:r w:rsidRPr="00E95DF0">
        <w:rPr>
          <w:rFonts w:ascii="Calibri" w:eastAsia="仿宋" w:hAnsi="Calibri" w:cs="宋体"/>
          <w:b/>
          <w:bCs/>
          <w:color w:val="4D4D4D"/>
          <w:kern w:val="0"/>
          <w:sz w:val="30"/>
          <w:szCs w:val="30"/>
        </w:rPr>
        <w:t>     </w:t>
      </w:r>
      <w:r w:rsidRPr="00E95DF0">
        <w:rPr>
          <w:rFonts w:ascii="仿宋" w:eastAsia="仿宋" w:hAnsi="仿宋" w:cs="宋体" w:hint="eastAsia"/>
          <w:b/>
          <w:bCs/>
          <w:color w:val="4D4D4D"/>
          <w:kern w:val="0"/>
          <w:sz w:val="30"/>
          <w:szCs w:val="30"/>
        </w:rPr>
        <w:t xml:space="preserve"> 联系电话：0791－</w:t>
      </w:r>
      <w:r w:rsidR="006E5808">
        <w:rPr>
          <w:rFonts w:ascii="仿宋" w:eastAsia="仿宋" w:hAnsi="仿宋" w:cs="宋体" w:hint="eastAsia"/>
          <w:b/>
          <w:bCs/>
          <w:color w:val="4D4D4D"/>
          <w:kern w:val="0"/>
          <w:sz w:val="30"/>
          <w:szCs w:val="30"/>
        </w:rPr>
        <w:t>86453367</w:t>
      </w:r>
    </w:p>
    <w:p w:rsidR="00661A7D" w:rsidRDefault="00661A7D"/>
    <w:p w:rsidR="00FB04F3" w:rsidRPr="00FB04F3" w:rsidRDefault="00FB04F3" w:rsidP="00FB04F3">
      <w:pPr>
        <w:rPr>
          <w:sz w:val="32"/>
          <w:szCs w:val="32"/>
        </w:rPr>
      </w:pPr>
    </w:p>
    <w:p w:rsidR="00FB04F3" w:rsidRPr="00FB04F3" w:rsidRDefault="00FB04F3" w:rsidP="00FB04F3">
      <w:pPr>
        <w:rPr>
          <w:sz w:val="32"/>
          <w:szCs w:val="32"/>
        </w:rPr>
      </w:pPr>
    </w:p>
    <w:p w:rsidR="00FB04F3" w:rsidRPr="00FB04F3" w:rsidRDefault="00FB04F3" w:rsidP="00FB04F3">
      <w:pPr>
        <w:rPr>
          <w:sz w:val="32"/>
          <w:szCs w:val="32"/>
        </w:rPr>
      </w:pPr>
    </w:p>
    <w:p w:rsidR="00FB04F3" w:rsidRDefault="00FB04F3" w:rsidP="00FB04F3">
      <w:pPr>
        <w:ind w:firstLineChars="200" w:firstLine="640"/>
        <w:rPr>
          <w:sz w:val="32"/>
          <w:szCs w:val="32"/>
        </w:rPr>
      </w:pPr>
    </w:p>
    <w:p w:rsidR="00FB04F3" w:rsidRPr="00FB04F3" w:rsidRDefault="00FB04F3" w:rsidP="00FB04F3">
      <w:pPr>
        <w:ind w:firstLineChars="200" w:firstLine="640"/>
        <w:rPr>
          <w:sz w:val="32"/>
          <w:szCs w:val="32"/>
        </w:rPr>
      </w:pPr>
    </w:p>
    <w:p w:rsidR="00375A49" w:rsidRPr="00375A49" w:rsidRDefault="00FB04F3" w:rsidP="00375A49">
      <w:pPr>
        <w:rPr>
          <w:rFonts w:asciiTheme="minorEastAsia" w:hAnsiTheme="minorEastAsia" w:cs="Times New Roman"/>
          <w:sz w:val="28"/>
          <w:szCs w:val="28"/>
        </w:rPr>
      </w:pPr>
      <w:r w:rsidRPr="00375A49">
        <w:rPr>
          <w:rFonts w:hint="eastAsia"/>
          <w:sz w:val="28"/>
          <w:szCs w:val="28"/>
        </w:rPr>
        <w:t>附：</w:t>
      </w:r>
      <w:r w:rsidR="00375A49">
        <w:rPr>
          <w:rFonts w:hint="eastAsia"/>
          <w:sz w:val="28"/>
          <w:szCs w:val="28"/>
        </w:rPr>
        <w:t>设计图纸（方案）单</w:t>
      </w:r>
    </w:p>
    <w:p w:rsidR="00375A49" w:rsidRPr="008058F3" w:rsidRDefault="00375A49" w:rsidP="00375A49">
      <w:pPr>
        <w:numPr>
          <w:ilvl w:val="0"/>
          <w:numId w:val="2"/>
        </w:numPr>
        <w:ind w:firstLineChars="200" w:firstLine="560"/>
        <w:rPr>
          <w:rFonts w:asciiTheme="minorEastAsia" w:hAnsiTheme="minorEastAsia" w:cs="Times New Roman"/>
          <w:sz w:val="28"/>
          <w:szCs w:val="28"/>
        </w:rPr>
      </w:pPr>
      <w:r w:rsidRPr="008058F3">
        <w:rPr>
          <w:rFonts w:asciiTheme="minorEastAsia" w:hAnsiTheme="minorEastAsia" w:cs="Times New Roman"/>
          <w:sz w:val="28"/>
          <w:szCs w:val="28"/>
        </w:rPr>
        <w:t>设计范围</w:t>
      </w:r>
    </w:p>
    <w:p w:rsidR="00375A49" w:rsidRPr="008058F3" w:rsidRDefault="00375A49" w:rsidP="00375A49">
      <w:pPr>
        <w:spacing w:line="360" w:lineRule="auto"/>
        <w:ind w:firstLineChars="200" w:firstLine="560"/>
        <w:rPr>
          <w:rFonts w:asciiTheme="minorEastAsia" w:hAnsiTheme="minorEastAsia" w:cs="Times New Roman"/>
          <w:sz w:val="28"/>
          <w:szCs w:val="28"/>
        </w:rPr>
      </w:pPr>
      <w:r w:rsidRPr="008058F3">
        <w:rPr>
          <w:rFonts w:asciiTheme="minorEastAsia" w:hAnsiTheme="minorEastAsia" w:cs="Times New Roman"/>
          <w:sz w:val="28"/>
          <w:szCs w:val="28"/>
        </w:rPr>
        <w:t>从220kV顺外变10kV团结线03环网柜及220kV顺外变10kV上海南线03环网柜起，至南航校内开闭所，包含计量箱、外线电缆、配电房等电气安装及电缆井、电缆排管开挖。</w:t>
      </w:r>
    </w:p>
    <w:p w:rsidR="00375A49" w:rsidRPr="008058F3" w:rsidRDefault="00375A49" w:rsidP="00375A49">
      <w:pPr>
        <w:numPr>
          <w:ilvl w:val="0"/>
          <w:numId w:val="2"/>
        </w:numPr>
        <w:ind w:firstLineChars="200" w:firstLine="560"/>
        <w:rPr>
          <w:rFonts w:asciiTheme="minorEastAsia" w:hAnsiTheme="minorEastAsia" w:cs="Times New Roman"/>
          <w:sz w:val="28"/>
          <w:szCs w:val="28"/>
        </w:rPr>
      </w:pPr>
      <w:r w:rsidRPr="008058F3">
        <w:rPr>
          <w:rFonts w:asciiTheme="minorEastAsia" w:hAnsiTheme="minorEastAsia" w:cs="Times New Roman"/>
          <w:sz w:val="28"/>
          <w:szCs w:val="28"/>
        </w:rPr>
        <w:t>工程</w:t>
      </w:r>
      <w:r w:rsidRPr="008058F3">
        <w:rPr>
          <w:rFonts w:asciiTheme="minorEastAsia" w:hAnsiTheme="minorEastAsia" w:cs="Times New Roman" w:hint="eastAsia"/>
          <w:sz w:val="28"/>
          <w:szCs w:val="28"/>
        </w:rPr>
        <w:t>设计</w:t>
      </w:r>
      <w:r w:rsidRPr="008058F3">
        <w:rPr>
          <w:rFonts w:asciiTheme="minorEastAsia" w:hAnsiTheme="minorEastAsia" w:cs="Times New Roman"/>
          <w:sz w:val="28"/>
          <w:szCs w:val="28"/>
        </w:rPr>
        <w:t>规模</w:t>
      </w:r>
    </w:p>
    <w:p w:rsidR="00375A49" w:rsidRPr="008058F3" w:rsidRDefault="00375A49" w:rsidP="00375A49">
      <w:pPr>
        <w:numPr>
          <w:ilvl w:val="0"/>
          <w:numId w:val="3"/>
        </w:numPr>
        <w:spacing w:line="360" w:lineRule="auto"/>
        <w:ind w:firstLineChars="200" w:firstLine="560"/>
        <w:rPr>
          <w:rFonts w:asciiTheme="minorEastAsia" w:hAnsiTheme="minorEastAsia" w:cs="Times New Roman"/>
          <w:sz w:val="28"/>
          <w:szCs w:val="28"/>
        </w:rPr>
      </w:pPr>
      <w:r w:rsidRPr="008058F3">
        <w:rPr>
          <w:rFonts w:asciiTheme="minorEastAsia" w:hAnsiTheme="minorEastAsia" w:cs="Times New Roman"/>
          <w:sz w:val="28"/>
          <w:szCs w:val="28"/>
        </w:rPr>
        <w:t>新建落地预付费控制柜：共2台，采用动力照明一并计算的方式，采用高供高计计量，计量箱为高压预付费控制计量箱，需满足电能表、采集终端和二次巡检仪安装空间要求，采用一进三出接线端子盒。</w:t>
      </w:r>
    </w:p>
    <w:p w:rsidR="00375A49" w:rsidRPr="008058F3" w:rsidRDefault="00375A49" w:rsidP="00375A49">
      <w:pPr>
        <w:numPr>
          <w:ilvl w:val="0"/>
          <w:numId w:val="3"/>
        </w:numPr>
        <w:spacing w:line="360" w:lineRule="auto"/>
        <w:ind w:firstLineChars="200" w:firstLine="560"/>
        <w:rPr>
          <w:rFonts w:asciiTheme="minorEastAsia" w:hAnsiTheme="minorEastAsia" w:cs="Times New Roman"/>
          <w:sz w:val="28"/>
          <w:szCs w:val="28"/>
        </w:rPr>
      </w:pPr>
      <w:r w:rsidRPr="008058F3">
        <w:rPr>
          <w:rFonts w:asciiTheme="minorEastAsia" w:hAnsiTheme="minorEastAsia" w:cs="Times New Roman"/>
          <w:sz w:val="28"/>
          <w:szCs w:val="28"/>
        </w:rPr>
        <w:t>新建电缆：路径长2635米，其中新装ZR-YJV22-8.7/15kV-3×240无阻水电缆共1700米,ZR-YJV22-8.7/15kV-3×70无阻水电缆共935米。10kV电缆头：共4套，其中3×240,户内终端,冷缩,铜：4套，3×70,户外终端,冷缩,铜：4套，3×240,中间接头,冷缩,铜：2套，3×70,中间接头,冷缩,铜：1套。</w:t>
      </w:r>
    </w:p>
    <w:p w:rsidR="00375A49" w:rsidRPr="008058F3" w:rsidRDefault="00375A49" w:rsidP="00375A49">
      <w:pPr>
        <w:numPr>
          <w:ilvl w:val="0"/>
          <w:numId w:val="3"/>
        </w:numPr>
        <w:spacing w:line="360" w:lineRule="auto"/>
        <w:ind w:firstLineChars="200" w:firstLine="560"/>
        <w:rPr>
          <w:rFonts w:asciiTheme="minorEastAsia" w:hAnsiTheme="minorEastAsia" w:cs="Times New Roman"/>
          <w:sz w:val="28"/>
          <w:szCs w:val="28"/>
        </w:rPr>
      </w:pPr>
      <w:r w:rsidRPr="008058F3">
        <w:rPr>
          <w:rFonts w:asciiTheme="minorEastAsia" w:hAnsiTheme="minorEastAsia" w:cs="Times New Roman"/>
          <w:sz w:val="28"/>
          <w:szCs w:val="28"/>
        </w:rPr>
        <w:t>新建干式变压器2台，其中1000kVA干式变压器1台，1600kVA干式变压器1台。</w:t>
      </w:r>
    </w:p>
    <w:p w:rsidR="00375A49" w:rsidRPr="008058F3" w:rsidRDefault="00375A49" w:rsidP="00375A49">
      <w:pPr>
        <w:numPr>
          <w:ilvl w:val="0"/>
          <w:numId w:val="3"/>
        </w:numPr>
        <w:spacing w:line="360" w:lineRule="auto"/>
        <w:ind w:firstLineChars="200" w:firstLine="560"/>
        <w:rPr>
          <w:rFonts w:asciiTheme="minorEastAsia" w:hAnsiTheme="minorEastAsia" w:cs="Times New Roman"/>
          <w:sz w:val="28"/>
          <w:szCs w:val="28"/>
        </w:rPr>
      </w:pPr>
      <w:r w:rsidRPr="008058F3">
        <w:rPr>
          <w:rFonts w:asciiTheme="minorEastAsia" w:hAnsiTheme="minorEastAsia" w:cs="Times New Roman"/>
          <w:sz w:val="28"/>
          <w:szCs w:val="28"/>
        </w:rPr>
        <w:t>新建10kV开关柜12面，其中进线柜2面，PT柜2面，出线柜6面，母线分段柜1面，隔离柜1面，母线桥10米。</w:t>
      </w:r>
    </w:p>
    <w:p w:rsidR="00375A49" w:rsidRPr="008058F3" w:rsidRDefault="00375A49" w:rsidP="00375A49">
      <w:pPr>
        <w:numPr>
          <w:ilvl w:val="0"/>
          <w:numId w:val="3"/>
        </w:numPr>
        <w:spacing w:line="360" w:lineRule="auto"/>
        <w:ind w:firstLineChars="200" w:firstLine="560"/>
        <w:rPr>
          <w:rFonts w:asciiTheme="minorEastAsia" w:hAnsiTheme="minorEastAsia" w:cs="Times New Roman"/>
          <w:sz w:val="28"/>
          <w:szCs w:val="28"/>
        </w:rPr>
      </w:pPr>
      <w:r w:rsidRPr="008058F3">
        <w:rPr>
          <w:rFonts w:asciiTheme="minorEastAsia" w:hAnsiTheme="minorEastAsia" w:cs="Times New Roman"/>
          <w:sz w:val="28"/>
          <w:szCs w:val="28"/>
        </w:rPr>
        <w:lastRenderedPageBreak/>
        <w:t>新建低压开关柜18面：其中进线柜2面，补偿柜2面，出线柜14面。</w:t>
      </w:r>
    </w:p>
    <w:p w:rsidR="00375A49" w:rsidRPr="008058F3" w:rsidRDefault="00375A49" w:rsidP="00375A49">
      <w:pPr>
        <w:numPr>
          <w:ilvl w:val="0"/>
          <w:numId w:val="3"/>
        </w:numPr>
        <w:spacing w:line="360" w:lineRule="auto"/>
        <w:ind w:firstLineChars="200" w:firstLine="560"/>
        <w:rPr>
          <w:rFonts w:asciiTheme="minorEastAsia" w:hAnsiTheme="minorEastAsia" w:cs="Times New Roman"/>
          <w:sz w:val="28"/>
          <w:szCs w:val="28"/>
        </w:rPr>
      </w:pPr>
      <w:r w:rsidRPr="008058F3">
        <w:rPr>
          <w:rFonts w:asciiTheme="minorEastAsia" w:hAnsiTheme="minorEastAsia" w:cs="Times New Roman"/>
          <w:sz w:val="28"/>
          <w:szCs w:val="28"/>
        </w:rPr>
        <w:t>新建电缆排管：共1975米，其中2孔，Φ200CPVC管645米；4孔，Φ200CPVC管690米；4孔，Φ200MPP管40米。新建电缆直埋：共130米，其中2孔，Φ100CPVC管130米。</w:t>
      </w:r>
    </w:p>
    <w:p w:rsidR="00375A49" w:rsidRPr="008058F3" w:rsidRDefault="00375A49" w:rsidP="00375A49">
      <w:pPr>
        <w:numPr>
          <w:ilvl w:val="0"/>
          <w:numId w:val="3"/>
        </w:numPr>
        <w:spacing w:line="360" w:lineRule="auto"/>
        <w:ind w:firstLineChars="200" w:firstLine="560"/>
        <w:rPr>
          <w:rFonts w:asciiTheme="minorEastAsia" w:hAnsiTheme="minorEastAsia" w:cs="Times New Roman"/>
          <w:sz w:val="28"/>
          <w:szCs w:val="28"/>
        </w:rPr>
      </w:pPr>
      <w:r w:rsidRPr="008058F3">
        <w:rPr>
          <w:rFonts w:asciiTheme="minorEastAsia" w:hAnsiTheme="minorEastAsia" w:cs="Times New Roman"/>
          <w:sz w:val="28"/>
          <w:szCs w:val="28"/>
        </w:rPr>
        <w:t>新建电缆井25座，其中1.5m直线井18座，1.5m三通井7座。</w:t>
      </w:r>
    </w:p>
    <w:p w:rsidR="00375A49" w:rsidRPr="008058F3" w:rsidRDefault="00375A49" w:rsidP="00375A49">
      <w:pPr>
        <w:numPr>
          <w:ilvl w:val="0"/>
          <w:numId w:val="3"/>
        </w:numPr>
        <w:spacing w:line="360" w:lineRule="auto"/>
        <w:ind w:firstLineChars="200" w:firstLine="560"/>
        <w:rPr>
          <w:rFonts w:asciiTheme="minorEastAsia" w:hAnsiTheme="minorEastAsia" w:cs="Times New Roman"/>
          <w:sz w:val="28"/>
          <w:szCs w:val="28"/>
        </w:rPr>
      </w:pPr>
      <w:r w:rsidRPr="008058F3">
        <w:rPr>
          <w:rFonts w:asciiTheme="minorEastAsia" w:hAnsiTheme="minorEastAsia" w:cs="Times New Roman"/>
          <w:sz w:val="28"/>
          <w:szCs w:val="28"/>
        </w:rPr>
        <w:t>预估总投资</w:t>
      </w:r>
      <w:r w:rsidRPr="008058F3">
        <w:rPr>
          <w:rFonts w:asciiTheme="minorEastAsia" w:hAnsiTheme="minorEastAsia" w:cs="Times New Roman" w:hint="eastAsia"/>
          <w:sz w:val="28"/>
          <w:szCs w:val="28"/>
        </w:rPr>
        <w:t>700万元。</w:t>
      </w:r>
    </w:p>
    <w:p w:rsidR="00375A49" w:rsidRPr="008058F3" w:rsidRDefault="00375A49" w:rsidP="00375A49">
      <w:pPr>
        <w:numPr>
          <w:ilvl w:val="0"/>
          <w:numId w:val="2"/>
        </w:numPr>
        <w:ind w:firstLineChars="200" w:firstLine="560"/>
        <w:rPr>
          <w:rFonts w:asciiTheme="minorEastAsia" w:hAnsiTheme="minorEastAsia" w:cs="Times New Roman"/>
          <w:sz w:val="28"/>
          <w:szCs w:val="28"/>
        </w:rPr>
      </w:pPr>
      <w:r w:rsidRPr="008058F3">
        <w:rPr>
          <w:rFonts w:asciiTheme="minorEastAsia" w:hAnsiTheme="minorEastAsia" w:cs="Times New Roman"/>
          <w:sz w:val="28"/>
          <w:szCs w:val="28"/>
        </w:rPr>
        <w:t>设计费计算书</w:t>
      </w:r>
    </w:p>
    <w:p w:rsidR="00375A49" w:rsidRPr="008058F3" w:rsidRDefault="00375A49" w:rsidP="00375A49">
      <w:pPr>
        <w:spacing w:line="360" w:lineRule="auto"/>
        <w:ind w:firstLineChars="200" w:firstLine="560"/>
        <w:rPr>
          <w:rFonts w:asciiTheme="minorEastAsia" w:hAnsiTheme="minorEastAsia" w:cs="Times New Roman"/>
          <w:sz w:val="28"/>
          <w:szCs w:val="28"/>
        </w:rPr>
      </w:pPr>
      <w:r w:rsidRPr="008058F3">
        <w:rPr>
          <w:rFonts w:asciiTheme="minorEastAsia" w:hAnsiTheme="minorEastAsia" w:cs="Times New Roman"/>
          <w:sz w:val="28"/>
          <w:szCs w:val="28"/>
        </w:rPr>
        <w:t>依据国家计委、建设部关于发布《工程勘察设计收费管理规定》的通知计价格[2002]10号文；国家发展计划委员会、建设部发布《工程勘察设计收费标准》（2002年修订本)。</w:t>
      </w:r>
    </w:p>
    <w:p w:rsidR="00FB04F3" w:rsidRPr="00375A49" w:rsidRDefault="00FB04F3" w:rsidP="00375A49">
      <w:pPr>
        <w:rPr>
          <w:sz w:val="32"/>
          <w:szCs w:val="32"/>
        </w:rPr>
      </w:pPr>
    </w:p>
    <w:sectPr w:rsidR="00FB04F3" w:rsidRPr="00375A49" w:rsidSect="000518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13B" w:rsidRDefault="006C513B" w:rsidP="00DB123E">
      <w:r>
        <w:separator/>
      </w:r>
    </w:p>
  </w:endnote>
  <w:endnote w:type="continuationSeparator" w:id="1">
    <w:p w:rsidR="006C513B" w:rsidRDefault="006C513B" w:rsidP="00DB1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13B" w:rsidRDefault="006C513B" w:rsidP="00DB123E">
      <w:r>
        <w:separator/>
      </w:r>
    </w:p>
  </w:footnote>
  <w:footnote w:type="continuationSeparator" w:id="1">
    <w:p w:rsidR="006C513B" w:rsidRDefault="006C513B" w:rsidP="00DB1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FA8B58"/>
    <w:multiLevelType w:val="singleLevel"/>
    <w:tmpl w:val="CDFA8B58"/>
    <w:lvl w:ilvl="0">
      <w:start w:val="1"/>
      <w:numFmt w:val="decimal"/>
      <w:suff w:val="nothing"/>
      <w:lvlText w:val="%1、"/>
      <w:lvlJc w:val="left"/>
    </w:lvl>
  </w:abstractNum>
  <w:abstractNum w:abstractNumId="1">
    <w:nsid w:val="E0961DFE"/>
    <w:multiLevelType w:val="singleLevel"/>
    <w:tmpl w:val="E0961DFE"/>
    <w:lvl w:ilvl="0">
      <w:start w:val="1"/>
      <w:numFmt w:val="chineseCounting"/>
      <w:suff w:val="nothing"/>
      <w:lvlText w:val="%1、"/>
      <w:lvlJc w:val="left"/>
      <w:rPr>
        <w:rFonts w:hint="eastAsia"/>
      </w:rPr>
    </w:lvl>
  </w:abstractNum>
  <w:abstractNum w:abstractNumId="2">
    <w:nsid w:val="598515DE"/>
    <w:multiLevelType w:val="hybridMultilevel"/>
    <w:tmpl w:val="A1107F8A"/>
    <w:lvl w:ilvl="0" w:tplc="1812EF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5DF0"/>
    <w:rsid w:val="00043D51"/>
    <w:rsid w:val="000518F4"/>
    <w:rsid w:val="00057235"/>
    <w:rsid w:val="00123C94"/>
    <w:rsid w:val="0025484D"/>
    <w:rsid w:val="002870BB"/>
    <w:rsid w:val="00375A49"/>
    <w:rsid w:val="00386A1A"/>
    <w:rsid w:val="004105FB"/>
    <w:rsid w:val="004F5655"/>
    <w:rsid w:val="00570366"/>
    <w:rsid w:val="00661A7D"/>
    <w:rsid w:val="006C513B"/>
    <w:rsid w:val="006D4398"/>
    <w:rsid w:val="006E5808"/>
    <w:rsid w:val="007B76FB"/>
    <w:rsid w:val="008D0BB4"/>
    <w:rsid w:val="009678EC"/>
    <w:rsid w:val="0099430F"/>
    <w:rsid w:val="00AF0541"/>
    <w:rsid w:val="00BA1DCF"/>
    <w:rsid w:val="00C47AE6"/>
    <w:rsid w:val="00C9613C"/>
    <w:rsid w:val="00CA2477"/>
    <w:rsid w:val="00D14033"/>
    <w:rsid w:val="00D26D6C"/>
    <w:rsid w:val="00D36329"/>
    <w:rsid w:val="00D66623"/>
    <w:rsid w:val="00DB123E"/>
    <w:rsid w:val="00E94978"/>
    <w:rsid w:val="00E95DF0"/>
    <w:rsid w:val="00FB04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5DF0"/>
    <w:rPr>
      <w:strike w:val="0"/>
      <w:dstrike w:val="0"/>
      <w:color w:val="666666"/>
      <w:u w:val="none"/>
      <w:effect w:val="none"/>
    </w:rPr>
  </w:style>
  <w:style w:type="paragraph" w:styleId="a4">
    <w:name w:val="Balloon Text"/>
    <w:basedOn w:val="a"/>
    <w:link w:val="Char"/>
    <w:uiPriority w:val="99"/>
    <w:semiHidden/>
    <w:unhideWhenUsed/>
    <w:rsid w:val="00E95DF0"/>
    <w:rPr>
      <w:sz w:val="18"/>
      <w:szCs w:val="18"/>
    </w:rPr>
  </w:style>
  <w:style w:type="character" w:customStyle="1" w:styleId="Char">
    <w:name w:val="批注框文本 Char"/>
    <w:basedOn w:val="a0"/>
    <w:link w:val="a4"/>
    <w:uiPriority w:val="99"/>
    <w:semiHidden/>
    <w:rsid w:val="00E95DF0"/>
    <w:rPr>
      <w:sz w:val="18"/>
      <w:szCs w:val="18"/>
    </w:rPr>
  </w:style>
  <w:style w:type="paragraph" w:styleId="a5">
    <w:name w:val="header"/>
    <w:basedOn w:val="a"/>
    <w:link w:val="Char0"/>
    <w:uiPriority w:val="99"/>
    <w:semiHidden/>
    <w:unhideWhenUsed/>
    <w:rsid w:val="00DB12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B123E"/>
    <w:rPr>
      <w:sz w:val="18"/>
      <w:szCs w:val="18"/>
    </w:rPr>
  </w:style>
  <w:style w:type="paragraph" w:styleId="a6">
    <w:name w:val="footer"/>
    <w:basedOn w:val="a"/>
    <w:link w:val="Char1"/>
    <w:uiPriority w:val="99"/>
    <w:semiHidden/>
    <w:unhideWhenUsed/>
    <w:rsid w:val="00DB123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B123E"/>
    <w:rPr>
      <w:sz w:val="18"/>
      <w:szCs w:val="18"/>
    </w:rPr>
  </w:style>
  <w:style w:type="paragraph" w:styleId="a7">
    <w:name w:val="List Paragraph"/>
    <w:basedOn w:val="a"/>
    <w:uiPriority w:val="34"/>
    <w:qFormat/>
    <w:rsid w:val="00FB04F3"/>
    <w:pPr>
      <w:ind w:firstLineChars="200" w:firstLine="420"/>
    </w:pPr>
  </w:style>
</w:styles>
</file>

<file path=word/webSettings.xml><?xml version="1.0" encoding="utf-8"?>
<w:webSettings xmlns:r="http://schemas.openxmlformats.org/officeDocument/2006/relationships" xmlns:w="http://schemas.openxmlformats.org/wordprocessingml/2006/main">
  <w:divs>
    <w:div w:id="1521434362">
      <w:bodyDiv w:val="1"/>
      <w:marLeft w:val="0"/>
      <w:marRight w:val="0"/>
      <w:marTop w:val="0"/>
      <w:marBottom w:val="0"/>
      <w:divBdr>
        <w:top w:val="none" w:sz="0" w:space="0" w:color="auto"/>
        <w:left w:val="none" w:sz="0" w:space="0" w:color="auto"/>
        <w:bottom w:val="none" w:sz="0" w:space="0" w:color="auto"/>
        <w:right w:val="none" w:sz="0" w:space="0" w:color="auto"/>
      </w:divBdr>
      <w:divsChild>
        <w:div w:id="524683657">
          <w:marLeft w:val="0"/>
          <w:marRight w:val="0"/>
          <w:marTop w:val="0"/>
          <w:marBottom w:val="0"/>
          <w:divBdr>
            <w:top w:val="none" w:sz="0" w:space="0" w:color="auto"/>
            <w:left w:val="none" w:sz="0" w:space="0" w:color="auto"/>
            <w:bottom w:val="none" w:sz="0" w:space="0" w:color="auto"/>
            <w:right w:val="none" w:sz="0" w:space="0" w:color="auto"/>
          </w:divBdr>
          <w:divsChild>
            <w:div w:id="1456556835">
              <w:marLeft w:val="0"/>
              <w:marRight w:val="0"/>
              <w:marTop w:val="0"/>
              <w:marBottom w:val="0"/>
              <w:divBdr>
                <w:top w:val="none" w:sz="0" w:space="0" w:color="auto"/>
                <w:left w:val="none" w:sz="0" w:space="0" w:color="auto"/>
                <w:bottom w:val="none" w:sz="0" w:space="0" w:color="auto"/>
                <w:right w:val="none" w:sz="0" w:space="0" w:color="auto"/>
              </w:divBdr>
              <w:divsChild>
                <w:div w:id="629090853">
                  <w:marLeft w:val="0"/>
                  <w:marRight w:val="0"/>
                  <w:marTop w:val="0"/>
                  <w:marBottom w:val="0"/>
                  <w:divBdr>
                    <w:top w:val="none" w:sz="0" w:space="0" w:color="auto"/>
                    <w:left w:val="none" w:sz="0" w:space="0" w:color="auto"/>
                    <w:bottom w:val="none" w:sz="0" w:space="0" w:color="auto"/>
                    <w:right w:val="none" w:sz="0" w:space="0" w:color="auto"/>
                  </w:divBdr>
                  <w:divsChild>
                    <w:div w:id="747927101">
                      <w:marLeft w:val="0"/>
                      <w:marRight w:val="0"/>
                      <w:marTop w:val="0"/>
                      <w:marBottom w:val="0"/>
                      <w:divBdr>
                        <w:top w:val="none" w:sz="0" w:space="0" w:color="auto"/>
                        <w:left w:val="none" w:sz="0" w:space="0" w:color="auto"/>
                        <w:bottom w:val="none" w:sz="0" w:space="0" w:color="auto"/>
                        <w:right w:val="none" w:sz="0" w:space="0" w:color="auto"/>
                      </w:divBdr>
                      <w:divsChild>
                        <w:div w:id="217211851">
                          <w:marLeft w:val="0"/>
                          <w:marRight w:val="0"/>
                          <w:marTop w:val="0"/>
                          <w:marBottom w:val="0"/>
                          <w:divBdr>
                            <w:top w:val="none" w:sz="0" w:space="0" w:color="auto"/>
                            <w:left w:val="none" w:sz="0" w:space="0" w:color="auto"/>
                            <w:bottom w:val="none" w:sz="0" w:space="0" w:color="auto"/>
                            <w:right w:val="none" w:sz="0" w:space="0" w:color="auto"/>
                          </w:divBdr>
                          <w:divsChild>
                            <w:div w:id="1085079812">
                              <w:marLeft w:val="0"/>
                              <w:marRight w:val="0"/>
                              <w:marTop w:val="0"/>
                              <w:marBottom w:val="0"/>
                              <w:divBdr>
                                <w:top w:val="none" w:sz="0" w:space="0" w:color="auto"/>
                                <w:left w:val="none" w:sz="0" w:space="0" w:color="auto"/>
                                <w:bottom w:val="none" w:sz="0" w:space="0" w:color="auto"/>
                                <w:right w:val="none" w:sz="0" w:space="0" w:color="auto"/>
                              </w:divBdr>
                              <w:divsChild>
                                <w:div w:id="12938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335</Words>
  <Characters>1912</Characters>
  <Application>Microsoft Office Word</Application>
  <DocSecurity>0</DocSecurity>
  <Lines>15</Lines>
  <Paragraphs>4</Paragraphs>
  <ScaleCrop>false</ScaleCrop>
  <Company>Microsoft</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汪志辉</dc:creator>
  <cp:lastModifiedBy>汪志辉</cp:lastModifiedBy>
  <cp:revision>20</cp:revision>
  <dcterms:created xsi:type="dcterms:W3CDTF">2020-10-27T04:52:00Z</dcterms:created>
  <dcterms:modified xsi:type="dcterms:W3CDTF">2020-11-03T01:04:00Z</dcterms:modified>
</cp:coreProperties>
</file>