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D7" w:rsidRDefault="006110A5">
      <w:pPr>
        <w:spacing w:line="360" w:lineRule="auto"/>
        <w:jc w:val="center"/>
        <w:rPr>
          <w:rFonts w:ascii="黑体" w:eastAsia="黑体" w:hAnsi="黑体"/>
          <w:sz w:val="30"/>
          <w:szCs w:val="30"/>
        </w:rPr>
      </w:pPr>
      <w:r>
        <w:rPr>
          <w:rFonts w:ascii="黑体" w:eastAsia="黑体" w:hAnsi="黑体" w:hint="eastAsia"/>
          <w:sz w:val="30"/>
          <w:szCs w:val="30"/>
        </w:rPr>
        <w:t>2021</w:t>
      </w:r>
      <w:r w:rsidR="00F57998">
        <w:rPr>
          <w:rFonts w:ascii="黑体" w:eastAsia="黑体" w:hAnsi="黑体" w:hint="eastAsia"/>
          <w:sz w:val="30"/>
          <w:szCs w:val="30"/>
        </w:rPr>
        <w:t>年前湖校区</w:t>
      </w:r>
      <w:r>
        <w:rPr>
          <w:rFonts w:ascii="黑体" w:eastAsia="黑体" w:hAnsi="黑体" w:hint="eastAsia"/>
          <w:sz w:val="30"/>
          <w:szCs w:val="30"/>
        </w:rPr>
        <w:t>拟建研究生公寓地块周边苗木移栽及基础设施搬迁工程</w:t>
      </w:r>
      <w:r>
        <w:rPr>
          <w:rFonts w:ascii="黑体" w:eastAsia="黑体" w:hAnsi="黑体" w:hint="eastAsia"/>
          <w:sz w:val="32"/>
          <w:szCs w:val="32"/>
        </w:rPr>
        <w:t>服务采购公告</w:t>
      </w:r>
    </w:p>
    <w:p w:rsidR="003D14D7" w:rsidRDefault="006110A5">
      <w:pPr>
        <w:spacing w:line="360" w:lineRule="auto"/>
        <w:ind w:firstLine="560"/>
        <w:jc w:val="center"/>
        <w:rPr>
          <w:rFonts w:asciiTheme="minorEastAsia" w:hAnsiTheme="minorEastAsia"/>
          <w:sz w:val="28"/>
          <w:szCs w:val="28"/>
        </w:rPr>
      </w:pPr>
      <w:r>
        <w:rPr>
          <w:rFonts w:asciiTheme="minorEastAsia" w:hAnsiTheme="minorEastAsia" w:hint="eastAsia"/>
          <w:sz w:val="28"/>
          <w:szCs w:val="28"/>
        </w:rPr>
        <w:t>南昌航空大学后勤管理处就“</w:t>
      </w:r>
      <w:r>
        <w:rPr>
          <w:rFonts w:asciiTheme="minorEastAsia" w:hAnsiTheme="minorEastAsia" w:hint="eastAsia"/>
          <w:sz w:val="28"/>
          <w:szCs w:val="28"/>
        </w:rPr>
        <w:t>2021</w:t>
      </w:r>
      <w:r>
        <w:rPr>
          <w:rFonts w:asciiTheme="minorEastAsia" w:hAnsiTheme="minorEastAsia" w:hint="eastAsia"/>
          <w:sz w:val="28"/>
          <w:szCs w:val="28"/>
        </w:rPr>
        <w:t>年前湖校区拟建研究生公寓</w:t>
      </w:r>
    </w:p>
    <w:p w:rsidR="003D14D7" w:rsidRDefault="006110A5">
      <w:pPr>
        <w:spacing w:line="360" w:lineRule="auto"/>
        <w:rPr>
          <w:rFonts w:asciiTheme="minorEastAsia" w:hAnsiTheme="minorEastAsia" w:cs="Times New Roman"/>
          <w:kern w:val="0"/>
          <w:sz w:val="28"/>
          <w:szCs w:val="28"/>
        </w:rPr>
      </w:pPr>
      <w:r>
        <w:rPr>
          <w:rFonts w:asciiTheme="minorEastAsia" w:hAnsiTheme="minorEastAsia" w:hint="eastAsia"/>
          <w:sz w:val="28"/>
          <w:szCs w:val="28"/>
        </w:rPr>
        <w:t>地块周边苗木移栽及基础设施搬迁工程”服务采用校内公开竞价方式采购，现请符合资格</w:t>
      </w:r>
      <w:r>
        <w:rPr>
          <w:rFonts w:asciiTheme="minorEastAsia" w:hAnsiTheme="minorEastAsia"/>
          <w:sz w:val="28"/>
          <w:szCs w:val="28"/>
        </w:rPr>
        <w:t>的</w:t>
      </w:r>
      <w:r>
        <w:rPr>
          <w:rFonts w:asciiTheme="minorEastAsia" w:hAnsiTheme="minorEastAsia" w:hint="eastAsia"/>
          <w:sz w:val="28"/>
          <w:szCs w:val="28"/>
        </w:rPr>
        <w:t>施工企业</w:t>
      </w:r>
      <w:r>
        <w:rPr>
          <w:rFonts w:asciiTheme="minorEastAsia" w:hAnsiTheme="minorEastAsia"/>
          <w:sz w:val="28"/>
          <w:szCs w:val="28"/>
        </w:rPr>
        <w:t>参与该项目的竞标。</w:t>
      </w:r>
    </w:p>
    <w:p w:rsidR="003D14D7" w:rsidRDefault="006110A5">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一、采购须知</w:t>
      </w:r>
    </w:p>
    <w:p w:rsidR="003D14D7" w:rsidRDefault="006110A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、项目名称：</w:t>
      </w:r>
      <w:r>
        <w:rPr>
          <w:rFonts w:asciiTheme="minorEastAsia" w:hAnsiTheme="minorEastAsia" w:hint="eastAsia"/>
          <w:sz w:val="28"/>
          <w:szCs w:val="28"/>
        </w:rPr>
        <w:t>2021</w:t>
      </w:r>
      <w:r>
        <w:rPr>
          <w:rFonts w:asciiTheme="minorEastAsia" w:hAnsiTheme="minorEastAsia" w:hint="eastAsia"/>
          <w:sz w:val="28"/>
          <w:szCs w:val="28"/>
        </w:rPr>
        <w:t>年前湖校区拟建研究生公寓地块周边苗木移栽及基础设施搬迁工程</w:t>
      </w:r>
    </w:p>
    <w:p w:rsidR="003D14D7" w:rsidRDefault="006110A5">
      <w:pPr>
        <w:spacing w:line="360" w:lineRule="auto"/>
        <w:jc w:val="left"/>
        <w:rPr>
          <w:rFonts w:asciiTheme="minorEastAsia" w:hAnsiTheme="minorEastAsia"/>
          <w:sz w:val="28"/>
          <w:szCs w:val="28"/>
        </w:rPr>
      </w:pPr>
      <w:r>
        <w:rPr>
          <w:rFonts w:asciiTheme="minorEastAsia" w:hAnsiTheme="minorEastAsia" w:hint="eastAsia"/>
          <w:sz w:val="28"/>
          <w:szCs w:val="28"/>
        </w:rPr>
        <w:t xml:space="preserve">    2</w:t>
      </w:r>
      <w:r>
        <w:rPr>
          <w:rFonts w:asciiTheme="minorEastAsia" w:hAnsiTheme="minorEastAsia" w:hint="eastAsia"/>
          <w:sz w:val="28"/>
          <w:szCs w:val="28"/>
        </w:rPr>
        <w:t>、项目编号：</w:t>
      </w:r>
      <w:r>
        <w:rPr>
          <w:rFonts w:asciiTheme="minorEastAsia" w:hAnsiTheme="minorEastAsia" w:hint="eastAsia"/>
          <w:sz w:val="28"/>
          <w:szCs w:val="28"/>
        </w:rPr>
        <w:t>202</w:t>
      </w:r>
      <w:r>
        <w:rPr>
          <w:rFonts w:asciiTheme="minorEastAsia" w:hAnsiTheme="minorEastAsia" w:hint="eastAsia"/>
          <w:sz w:val="28"/>
          <w:szCs w:val="28"/>
        </w:rPr>
        <w:t>1</w:t>
      </w:r>
      <w:r>
        <w:rPr>
          <w:rFonts w:asciiTheme="minorEastAsia" w:hAnsiTheme="minorEastAsia" w:hint="eastAsia"/>
          <w:sz w:val="28"/>
          <w:szCs w:val="28"/>
        </w:rPr>
        <w:t>FS000</w:t>
      </w:r>
      <w:r>
        <w:rPr>
          <w:rFonts w:asciiTheme="minorEastAsia" w:hAnsiTheme="minorEastAsia" w:hint="eastAsia"/>
          <w:sz w:val="28"/>
          <w:szCs w:val="28"/>
        </w:rPr>
        <w:t>09</w:t>
      </w:r>
      <w:bookmarkStart w:id="0" w:name="_GoBack"/>
      <w:bookmarkEnd w:id="0"/>
    </w:p>
    <w:p w:rsidR="003D14D7" w:rsidRDefault="006110A5">
      <w:pPr>
        <w:spacing w:line="360" w:lineRule="auto"/>
        <w:jc w:val="left"/>
        <w:rPr>
          <w:rFonts w:asciiTheme="minorEastAsia" w:hAnsiTheme="minorEastAsia"/>
          <w:sz w:val="28"/>
          <w:szCs w:val="28"/>
        </w:rPr>
      </w:pPr>
      <w:r>
        <w:rPr>
          <w:rFonts w:asciiTheme="minorEastAsia" w:hAnsiTheme="minorEastAsia" w:hint="eastAsia"/>
          <w:sz w:val="28"/>
          <w:szCs w:val="28"/>
        </w:rPr>
        <w:t xml:space="preserve">    3</w:t>
      </w:r>
      <w:r>
        <w:rPr>
          <w:rFonts w:asciiTheme="minorEastAsia" w:hAnsiTheme="minorEastAsia" w:hint="eastAsia"/>
          <w:sz w:val="28"/>
          <w:szCs w:val="28"/>
        </w:rPr>
        <w:t>、采购范围：</w:t>
      </w:r>
      <w:r>
        <w:rPr>
          <w:rFonts w:asciiTheme="minorEastAsia" w:hAnsiTheme="minorEastAsia" w:hint="eastAsia"/>
          <w:sz w:val="28"/>
          <w:szCs w:val="28"/>
        </w:rPr>
        <w:t>前湖校区拟建研究生公寓地块周边苗木移栽及基础设施搬迁工程</w:t>
      </w:r>
      <w:r>
        <w:rPr>
          <w:rFonts w:asciiTheme="minorEastAsia" w:hAnsiTheme="minorEastAsia" w:hint="eastAsia"/>
          <w:sz w:val="28"/>
          <w:szCs w:val="28"/>
        </w:rPr>
        <w:t>(</w:t>
      </w:r>
      <w:r>
        <w:rPr>
          <w:rFonts w:asciiTheme="minorEastAsia" w:hAnsiTheme="minorEastAsia" w:hint="eastAsia"/>
          <w:sz w:val="28"/>
          <w:szCs w:val="28"/>
        </w:rPr>
        <w:t>附件</w:t>
      </w:r>
      <w:r>
        <w:rPr>
          <w:rFonts w:asciiTheme="minorEastAsia" w:hAnsiTheme="minorEastAsia" w:hint="eastAsia"/>
          <w:sz w:val="28"/>
          <w:szCs w:val="28"/>
        </w:rPr>
        <w:t>)</w:t>
      </w:r>
    </w:p>
    <w:p w:rsidR="003D14D7" w:rsidRDefault="006110A5">
      <w:pPr>
        <w:spacing w:line="360" w:lineRule="auto"/>
        <w:jc w:val="left"/>
        <w:rPr>
          <w:rFonts w:asciiTheme="minorEastAsia" w:hAnsiTheme="minorEastAsia"/>
          <w:sz w:val="28"/>
          <w:szCs w:val="28"/>
        </w:rPr>
      </w:pPr>
      <w:r>
        <w:rPr>
          <w:rFonts w:asciiTheme="minorEastAsia" w:hAnsiTheme="minorEastAsia" w:hint="eastAsia"/>
          <w:sz w:val="28"/>
          <w:szCs w:val="28"/>
        </w:rPr>
        <w:t xml:space="preserve">    4</w:t>
      </w:r>
      <w:r>
        <w:rPr>
          <w:rFonts w:asciiTheme="minorEastAsia" w:hAnsiTheme="minorEastAsia" w:hint="eastAsia"/>
          <w:sz w:val="28"/>
          <w:szCs w:val="28"/>
        </w:rPr>
        <w:t>、采购总预算（人民币）：</w:t>
      </w:r>
      <w:r>
        <w:rPr>
          <w:rFonts w:asciiTheme="minorEastAsia" w:hAnsiTheme="minorEastAsia" w:cs="宋3f体3f" w:hint="eastAsia"/>
          <w:color w:val="000000"/>
          <w:kern w:val="0"/>
          <w:sz w:val="28"/>
          <w:szCs w:val="28"/>
        </w:rPr>
        <w:t>130653.35</w:t>
      </w:r>
      <w:r>
        <w:rPr>
          <w:rFonts w:asciiTheme="minorEastAsia" w:hAnsiTheme="minorEastAsia" w:hint="eastAsia"/>
          <w:sz w:val="28"/>
          <w:szCs w:val="28"/>
        </w:rPr>
        <w:t>元</w:t>
      </w:r>
    </w:p>
    <w:p w:rsidR="003D14D7" w:rsidRDefault="006110A5">
      <w:pPr>
        <w:spacing w:line="360" w:lineRule="auto"/>
        <w:jc w:val="left"/>
        <w:rPr>
          <w:rFonts w:asciiTheme="minorEastAsia" w:hAnsiTheme="minorEastAsia"/>
          <w:sz w:val="28"/>
          <w:szCs w:val="28"/>
        </w:rPr>
      </w:pPr>
      <w:r>
        <w:rPr>
          <w:rFonts w:asciiTheme="minorEastAsia" w:hAnsiTheme="minorEastAsia" w:hint="eastAsia"/>
          <w:sz w:val="28"/>
          <w:szCs w:val="28"/>
        </w:rPr>
        <w:t xml:space="preserve">    5</w:t>
      </w:r>
      <w:r>
        <w:rPr>
          <w:rFonts w:asciiTheme="minorEastAsia" w:hAnsiTheme="minorEastAsia" w:hint="eastAsia"/>
          <w:sz w:val="28"/>
          <w:szCs w:val="28"/>
        </w:rPr>
        <w:t>、主材品牌、参数及规格要求：以工程量清单内容为准。</w:t>
      </w:r>
    </w:p>
    <w:p w:rsidR="003D14D7" w:rsidRDefault="006110A5">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Pr>
          <w:rFonts w:asciiTheme="minorEastAsia" w:hAnsiTheme="minorEastAsia" w:hint="eastAsia"/>
          <w:sz w:val="28"/>
          <w:szCs w:val="28"/>
        </w:rPr>
        <w:t>、采购方式：本项目以工程量清单为依据进行报价，报价精确到小数点后两位数，按报价从低到高顺序排列，排列第</w:t>
      </w:r>
      <w:r>
        <w:rPr>
          <w:rFonts w:asciiTheme="minorEastAsia" w:hAnsiTheme="minorEastAsia" w:hint="eastAsia"/>
          <w:sz w:val="28"/>
          <w:szCs w:val="28"/>
        </w:rPr>
        <w:t>1</w:t>
      </w:r>
      <w:r>
        <w:rPr>
          <w:rFonts w:asciiTheme="minorEastAsia" w:hAnsiTheme="minorEastAsia" w:hint="eastAsia"/>
          <w:sz w:val="28"/>
          <w:szCs w:val="28"/>
        </w:rPr>
        <w:t>位的企业为该工程服务商；如排列第</w:t>
      </w:r>
      <w:r>
        <w:rPr>
          <w:rFonts w:asciiTheme="minorEastAsia" w:hAnsiTheme="minorEastAsia" w:hint="eastAsia"/>
          <w:sz w:val="28"/>
          <w:szCs w:val="28"/>
        </w:rPr>
        <w:t>1</w:t>
      </w:r>
      <w:r>
        <w:rPr>
          <w:rFonts w:asciiTheme="minorEastAsia" w:hAnsiTheme="minorEastAsia" w:hint="eastAsia"/>
          <w:sz w:val="28"/>
          <w:szCs w:val="28"/>
        </w:rPr>
        <w:t>位出现报价相同的两家及以上的情况，则报价相同的企业进行第二轮报价，最低报价企业确定为工程服务商。</w:t>
      </w:r>
    </w:p>
    <w:p w:rsidR="003D14D7" w:rsidRDefault="006110A5">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）报价人应充分考虑本项目在施工期间各类建材的市场风险和国家政策性调整等风险因素计算报价。除非在合同中另有约定，否则报价人所报的价格在合同履</w:t>
      </w:r>
      <w:r>
        <w:rPr>
          <w:rFonts w:asciiTheme="minorEastAsia" w:hAnsiTheme="minorEastAsia" w:hint="eastAsia"/>
          <w:sz w:val="28"/>
          <w:szCs w:val="28"/>
        </w:rPr>
        <w:t>行过程中不予调整。</w:t>
      </w:r>
    </w:p>
    <w:p w:rsidR="003D14D7" w:rsidRDefault="006110A5">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）本项目为交钥匙工程，报价应是该项目全部内容的价格体现，应以人民币报价。报价应包括所有货物、外购、外协、配套件、管理、</w:t>
      </w:r>
      <w:r>
        <w:rPr>
          <w:rFonts w:asciiTheme="minorEastAsia" w:hAnsiTheme="minorEastAsia" w:hint="eastAsia"/>
          <w:sz w:val="28"/>
          <w:szCs w:val="28"/>
        </w:rPr>
        <w:lastRenderedPageBreak/>
        <w:t>运杂、装卸、安装、调试、破损恢复、检测、软件、硬件、培训、维护保养等各项直接、间接费用。</w:t>
      </w:r>
    </w:p>
    <w:p w:rsidR="003D14D7" w:rsidRDefault="006110A5">
      <w:pPr>
        <w:spacing w:line="360" w:lineRule="auto"/>
        <w:jc w:val="left"/>
        <w:rPr>
          <w:rFonts w:asciiTheme="minorEastAsia" w:hAnsiTheme="minorEastAsia"/>
          <w:sz w:val="28"/>
          <w:szCs w:val="28"/>
        </w:rPr>
      </w:pPr>
      <w:r>
        <w:rPr>
          <w:rFonts w:asciiTheme="minorEastAsia" w:hAnsiTheme="minorEastAsia" w:hint="eastAsia"/>
          <w:sz w:val="28"/>
          <w:szCs w:val="28"/>
        </w:rPr>
        <w:t xml:space="preserve">    7</w:t>
      </w:r>
      <w:r>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3D14D7" w:rsidRDefault="006110A5">
      <w:pPr>
        <w:spacing w:line="360" w:lineRule="auto"/>
        <w:jc w:val="left"/>
        <w:rPr>
          <w:rFonts w:asciiTheme="minorEastAsia" w:hAnsiTheme="minorEastAsia"/>
          <w:sz w:val="28"/>
          <w:szCs w:val="28"/>
        </w:rPr>
      </w:pPr>
      <w:r>
        <w:rPr>
          <w:rFonts w:asciiTheme="minorEastAsia" w:hAnsiTheme="minorEastAsia" w:hint="eastAsia"/>
          <w:sz w:val="28"/>
          <w:szCs w:val="28"/>
        </w:rPr>
        <w:t xml:space="preserve">    8</w:t>
      </w:r>
      <w:r>
        <w:rPr>
          <w:rFonts w:asciiTheme="minorEastAsia" w:hAnsiTheme="minorEastAsia" w:hint="eastAsia"/>
          <w:sz w:val="28"/>
          <w:szCs w:val="28"/>
        </w:rPr>
        <w:t>、服务承诺要求：</w:t>
      </w:r>
    </w:p>
    <w:p w:rsidR="003D14D7" w:rsidRDefault="006110A5">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）工程质保期年限为三年，从工程竣工验收合格之日计起；</w:t>
      </w:r>
    </w:p>
    <w:p w:rsidR="003D14D7" w:rsidRDefault="006110A5">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）工程质保金为合同价的</w:t>
      </w:r>
      <w:r>
        <w:rPr>
          <w:rFonts w:asciiTheme="minorEastAsia" w:hAnsiTheme="minorEastAsia" w:hint="eastAsia"/>
          <w:sz w:val="28"/>
          <w:szCs w:val="28"/>
        </w:rPr>
        <w:t>5%</w:t>
      </w:r>
      <w:r>
        <w:rPr>
          <w:rFonts w:asciiTheme="minorEastAsia" w:hAnsiTheme="minorEastAsia" w:hint="eastAsia"/>
          <w:sz w:val="28"/>
          <w:szCs w:val="28"/>
        </w:rPr>
        <w:t>，签订合同前转入学校财务账户，质保金在质保期结束后一个月内经施工企业申请，减去质保期内发生的维修等相关费用后，剩余部分无息退还；</w:t>
      </w:r>
    </w:p>
    <w:p w:rsidR="003D14D7" w:rsidRDefault="006110A5">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）工程项目禁止分包、转包，一经发现将终止合同并没收质保金。</w:t>
      </w:r>
    </w:p>
    <w:p w:rsidR="003D14D7" w:rsidRDefault="006110A5">
      <w:pPr>
        <w:spacing w:line="360" w:lineRule="auto"/>
        <w:jc w:val="left"/>
        <w:rPr>
          <w:rFonts w:asciiTheme="minorEastAsia" w:hAnsiTheme="minorEastAsia"/>
          <w:sz w:val="28"/>
          <w:szCs w:val="28"/>
        </w:rPr>
      </w:pPr>
      <w:r>
        <w:rPr>
          <w:rFonts w:asciiTheme="minorEastAsia" w:hAnsiTheme="minorEastAsia" w:hint="eastAsia"/>
          <w:sz w:val="28"/>
          <w:szCs w:val="28"/>
        </w:rPr>
        <w:t xml:space="preserve">    9</w:t>
      </w:r>
      <w:r>
        <w:rPr>
          <w:rFonts w:asciiTheme="minorEastAsia" w:hAnsiTheme="minorEastAsia" w:hint="eastAsia"/>
          <w:sz w:val="28"/>
          <w:szCs w:val="28"/>
        </w:rPr>
        <w:t>、报名时间：</w:t>
      </w:r>
      <w:r>
        <w:rPr>
          <w:rFonts w:asciiTheme="minorEastAsia" w:hAnsiTheme="minorEastAsia" w:hint="eastAsia"/>
          <w:sz w:val="28"/>
          <w:szCs w:val="28"/>
        </w:rPr>
        <w:t>202</w:t>
      </w:r>
      <w:r>
        <w:rPr>
          <w:rFonts w:asciiTheme="minorEastAsia" w:hAnsiTheme="minorEastAsia" w:hint="eastAsia"/>
          <w:sz w:val="28"/>
          <w:szCs w:val="28"/>
        </w:rPr>
        <w:t>1</w:t>
      </w:r>
      <w:r>
        <w:rPr>
          <w:rFonts w:asciiTheme="minorEastAsia" w:hAnsiTheme="minorEastAsia" w:hint="eastAsia"/>
          <w:sz w:val="28"/>
          <w:szCs w:val="28"/>
        </w:rPr>
        <w:t>年</w:t>
      </w:r>
      <w:r>
        <w:rPr>
          <w:rFonts w:asciiTheme="minorEastAsia" w:hAnsiTheme="minorEastAsia" w:hint="eastAsia"/>
          <w:sz w:val="28"/>
          <w:szCs w:val="28"/>
        </w:rPr>
        <w:t xml:space="preserve"> </w:t>
      </w:r>
      <w:r>
        <w:rPr>
          <w:rFonts w:asciiTheme="minorEastAsia" w:hAnsiTheme="minorEastAsia" w:hint="eastAsia"/>
          <w:sz w:val="28"/>
          <w:szCs w:val="28"/>
        </w:rPr>
        <w:t>7</w:t>
      </w:r>
      <w:r>
        <w:rPr>
          <w:rFonts w:asciiTheme="minorEastAsia" w:hAnsiTheme="minorEastAsia" w:hint="eastAsia"/>
          <w:sz w:val="28"/>
          <w:szCs w:val="28"/>
        </w:rPr>
        <w:t>月</w:t>
      </w:r>
      <w:r>
        <w:rPr>
          <w:rFonts w:asciiTheme="minorEastAsia" w:hAnsiTheme="minorEastAsia" w:hint="eastAsia"/>
          <w:sz w:val="28"/>
          <w:szCs w:val="28"/>
        </w:rPr>
        <w:t>26</w:t>
      </w:r>
      <w:r>
        <w:rPr>
          <w:rFonts w:asciiTheme="minorEastAsia" w:hAnsiTheme="minorEastAsia" w:hint="eastAsia"/>
          <w:sz w:val="28"/>
          <w:szCs w:val="28"/>
        </w:rPr>
        <w:t>日上午</w:t>
      </w:r>
      <w:r>
        <w:rPr>
          <w:rFonts w:asciiTheme="minorEastAsia" w:hAnsiTheme="minorEastAsia" w:hint="eastAsia"/>
          <w:sz w:val="28"/>
          <w:szCs w:val="28"/>
        </w:rPr>
        <w:t xml:space="preserve">9:30-11:00 </w:t>
      </w:r>
      <w:r w:rsidR="00710AA6">
        <w:rPr>
          <w:rFonts w:asciiTheme="minorEastAsia" w:hAnsiTheme="minorEastAsia" w:hint="eastAsia"/>
          <w:sz w:val="28"/>
          <w:szCs w:val="28"/>
        </w:rPr>
        <w:t>,</w:t>
      </w:r>
      <w:r>
        <w:rPr>
          <w:rFonts w:asciiTheme="minorEastAsia" w:hAnsiTheme="minorEastAsia" w:hint="eastAsia"/>
          <w:sz w:val="28"/>
          <w:szCs w:val="28"/>
        </w:rPr>
        <w:t>下午</w:t>
      </w:r>
      <w:r>
        <w:rPr>
          <w:rFonts w:asciiTheme="minorEastAsia" w:hAnsiTheme="minorEastAsia" w:hint="eastAsia"/>
          <w:sz w:val="28"/>
          <w:szCs w:val="28"/>
        </w:rPr>
        <w:t>14:30-16:00</w:t>
      </w:r>
    </w:p>
    <w:p w:rsidR="003D14D7" w:rsidRDefault="006110A5">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二、报名资格条件</w:t>
      </w:r>
    </w:p>
    <w:p w:rsidR="003D14D7" w:rsidRDefault="006110A5">
      <w:pPr>
        <w:spacing w:line="360" w:lineRule="auto"/>
        <w:rPr>
          <w:rFonts w:asciiTheme="minorEastAsia" w:hAnsiTheme="minorEastAsia"/>
          <w:b/>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、具有独立承担民事责任能力且在中华人民共和国境内注册的法人实体</w:t>
      </w:r>
      <w:r>
        <w:rPr>
          <w:rFonts w:asciiTheme="minorEastAsia" w:hAnsiTheme="minorEastAsia" w:hint="eastAsia"/>
          <w:b/>
          <w:sz w:val="28"/>
          <w:szCs w:val="28"/>
        </w:rPr>
        <w:t>（本次报名只接受在南昌市范围合法注册的公司或在南昌市注册有分公司的外地公司</w:t>
      </w:r>
      <w:r>
        <w:rPr>
          <w:rFonts w:asciiTheme="minorEastAsia" w:hAnsiTheme="minorEastAsia" w:hint="eastAsia"/>
          <w:b/>
          <w:sz w:val="28"/>
          <w:szCs w:val="28"/>
        </w:rPr>
        <w:t>)</w:t>
      </w:r>
      <w:r>
        <w:rPr>
          <w:rFonts w:asciiTheme="minorEastAsia" w:hAnsiTheme="minorEastAsia" w:hint="eastAsia"/>
          <w:b/>
          <w:sz w:val="28"/>
          <w:szCs w:val="28"/>
        </w:rPr>
        <w:t>；</w:t>
      </w:r>
    </w:p>
    <w:p w:rsidR="003D14D7" w:rsidRDefault="006110A5">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Pr>
          <w:rFonts w:asciiTheme="minorEastAsia" w:hAnsiTheme="minorEastAsia" w:hint="eastAsia"/>
          <w:sz w:val="28"/>
          <w:szCs w:val="28"/>
        </w:rPr>
        <w:t>、企</w:t>
      </w:r>
      <w:r>
        <w:rPr>
          <w:rFonts w:asciiTheme="minorEastAsia" w:hAnsiTheme="minorEastAsia" w:hint="eastAsia"/>
          <w:sz w:val="28"/>
          <w:szCs w:val="28"/>
        </w:rPr>
        <w:t>业注册资本必须</w:t>
      </w:r>
      <w:r>
        <w:rPr>
          <w:rFonts w:asciiTheme="minorEastAsia" w:hAnsiTheme="minorEastAsia" w:hint="eastAsia"/>
          <w:sz w:val="28"/>
          <w:szCs w:val="28"/>
        </w:rPr>
        <w:t>100</w:t>
      </w:r>
      <w:r>
        <w:rPr>
          <w:rFonts w:asciiTheme="minorEastAsia" w:hAnsiTheme="minorEastAsia" w:hint="eastAsia"/>
          <w:sz w:val="28"/>
          <w:szCs w:val="28"/>
        </w:rPr>
        <w:t>万元（含）以上，经营范围必须涵盖但不限于建筑工程、装饰装修工程、水电安装工程等；</w:t>
      </w:r>
    </w:p>
    <w:p w:rsidR="003D14D7" w:rsidRDefault="006110A5">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w:t>
      </w:r>
      <w:r>
        <w:rPr>
          <w:rFonts w:asciiTheme="minorEastAsia" w:hAnsiTheme="minorEastAsia" w:hint="eastAsia"/>
          <w:sz w:val="28"/>
          <w:szCs w:val="28"/>
        </w:rPr>
        <w:t>、具有良好商业信誉，在经营活动中没有重大违法违纪记录，与南昌航空大学大学无法律诉讼行为；</w:t>
      </w:r>
    </w:p>
    <w:p w:rsidR="003D14D7" w:rsidRDefault="006110A5">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lastRenderedPageBreak/>
        <w:t>4</w:t>
      </w:r>
      <w:r>
        <w:rPr>
          <w:rFonts w:asciiTheme="minorEastAsia" w:hAnsiTheme="minorEastAsia" w:hint="eastAsia"/>
          <w:sz w:val="28"/>
          <w:szCs w:val="28"/>
        </w:rPr>
        <w:t>、本项目不接受施工企业以联合体方式参加报名。</w:t>
      </w:r>
    </w:p>
    <w:p w:rsidR="003D14D7" w:rsidRDefault="006110A5">
      <w:pPr>
        <w:spacing w:line="360" w:lineRule="auto"/>
        <w:jc w:val="left"/>
        <w:rPr>
          <w:rFonts w:asciiTheme="minorEastAsia" w:hAnsiTheme="minorEastAsia"/>
          <w:b/>
          <w:sz w:val="28"/>
          <w:szCs w:val="28"/>
        </w:rPr>
      </w:pPr>
      <w:r>
        <w:rPr>
          <w:rFonts w:asciiTheme="minorEastAsia" w:hAnsiTheme="minorEastAsia" w:hint="eastAsia"/>
          <w:b/>
          <w:sz w:val="28"/>
          <w:szCs w:val="28"/>
        </w:rPr>
        <w:t>三、投标材料的递交</w:t>
      </w:r>
    </w:p>
    <w:p w:rsidR="003D14D7" w:rsidRDefault="00710AA6">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6110A5">
        <w:rPr>
          <w:rFonts w:asciiTheme="minorEastAsia" w:hAnsiTheme="minorEastAsia" w:hint="eastAsia"/>
          <w:sz w:val="28"/>
          <w:szCs w:val="28"/>
        </w:rPr>
        <w:t>投标材料应包括资格文件及报价表（见附件），资格文件包括</w:t>
      </w:r>
      <w:r w:rsidR="006110A5">
        <w:rPr>
          <w:rFonts w:asciiTheme="minorEastAsia" w:hAnsiTheme="minorEastAsia"/>
          <w:sz w:val="28"/>
          <w:szCs w:val="28"/>
        </w:rPr>
        <w:t>单位授权委托书及授权委托人身份证；法人</w:t>
      </w:r>
      <w:r w:rsidR="006110A5">
        <w:rPr>
          <w:rFonts w:asciiTheme="minorEastAsia" w:hAnsiTheme="minorEastAsia" w:hint="eastAsia"/>
          <w:sz w:val="28"/>
          <w:szCs w:val="28"/>
        </w:rPr>
        <w:t>身份</w:t>
      </w:r>
      <w:r w:rsidR="006110A5">
        <w:rPr>
          <w:rFonts w:asciiTheme="minorEastAsia" w:hAnsiTheme="minorEastAsia"/>
          <w:sz w:val="28"/>
          <w:szCs w:val="28"/>
        </w:rPr>
        <w:t>证复印件（加盖公章）；加盖公章的营业执照复印件</w:t>
      </w:r>
      <w:r w:rsidR="006110A5">
        <w:rPr>
          <w:rFonts w:asciiTheme="minorEastAsia" w:hAnsiTheme="minorEastAsia" w:hint="eastAsia"/>
          <w:sz w:val="28"/>
          <w:szCs w:val="28"/>
        </w:rPr>
        <w:t>等；投标单位</w:t>
      </w:r>
      <w:r w:rsidR="006110A5">
        <w:rPr>
          <w:rFonts w:asciiTheme="minorEastAsia" w:hAnsiTheme="minorEastAsia"/>
          <w:sz w:val="28"/>
          <w:szCs w:val="28"/>
        </w:rPr>
        <w:t>应</w:t>
      </w:r>
      <w:r w:rsidR="006110A5">
        <w:rPr>
          <w:rFonts w:asciiTheme="minorEastAsia" w:hAnsiTheme="minorEastAsia" w:hint="eastAsia"/>
          <w:sz w:val="28"/>
          <w:szCs w:val="28"/>
        </w:rPr>
        <w:t>将投标材料单</w:t>
      </w:r>
      <w:r w:rsidR="006110A5">
        <w:rPr>
          <w:rFonts w:asciiTheme="minorEastAsia" w:hAnsiTheme="minorEastAsia"/>
          <w:sz w:val="28"/>
          <w:szCs w:val="28"/>
        </w:rPr>
        <w:t>密封在密封袋中，密封袋上应写明</w:t>
      </w:r>
      <w:r w:rsidR="006110A5">
        <w:rPr>
          <w:rFonts w:asciiTheme="minorEastAsia" w:hAnsiTheme="minorEastAsia" w:hint="eastAsia"/>
          <w:sz w:val="28"/>
          <w:szCs w:val="28"/>
        </w:rPr>
        <w:t>企业</w:t>
      </w:r>
      <w:r w:rsidR="006110A5">
        <w:rPr>
          <w:rFonts w:asciiTheme="minorEastAsia" w:hAnsiTheme="minorEastAsia"/>
          <w:sz w:val="28"/>
          <w:szCs w:val="28"/>
        </w:rPr>
        <w:t>单位名称、工程名称，密封袋封口均应密封，并加盖单位公章</w:t>
      </w:r>
      <w:r w:rsidR="006110A5">
        <w:rPr>
          <w:rFonts w:asciiTheme="minorEastAsia" w:hAnsiTheme="minorEastAsia" w:hint="eastAsia"/>
          <w:sz w:val="28"/>
          <w:szCs w:val="28"/>
        </w:rPr>
        <w:t>及法人或授权委托人签字</w:t>
      </w:r>
      <w:r w:rsidR="006110A5">
        <w:rPr>
          <w:rFonts w:asciiTheme="minorEastAsia" w:hAnsiTheme="minorEastAsia"/>
          <w:sz w:val="28"/>
          <w:szCs w:val="28"/>
        </w:rPr>
        <w:t>，在规定的时间将</w:t>
      </w:r>
      <w:r w:rsidR="006110A5">
        <w:rPr>
          <w:rFonts w:asciiTheme="minorEastAsia" w:hAnsiTheme="minorEastAsia" w:hint="eastAsia"/>
          <w:sz w:val="28"/>
          <w:szCs w:val="28"/>
        </w:rPr>
        <w:t>投标材料</w:t>
      </w:r>
      <w:r w:rsidR="006110A5">
        <w:rPr>
          <w:rFonts w:asciiTheme="minorEastAsia" w:hAnsiTheme="minorEastAsia"/>
          <w:sz w:val="28"/>
          <w:szCs w:val="28"/>
        </w:rPr>
        <w:t>递交至</w:t>
      </w:r>
      <w:r w:rsidR="006110A5">
        <w:rPr>
          <w:rFonts w:asciiTheme="minorEastAsia" w:hAnsiTheme="minorEastAsia" w:hint="eastAsia"/>
          <w:sz w:val="28"/>
          <w:szCs w:val="28"/>
        </w:rPr>
        <w:t>前湖校区</w:t>
      </w:r>
      <w:r>
        <w:rPr>
          <w:rFonts w:asciiTheme="minorEastAsia" w:hAnsiTheme="minorEastAsia" w:hint="eastAsia"/>
          <w:sz w:val="28"/>
          <w:szCs w:val="28"/>
        </w:rPr>
        <w:t>5栋学生宿舍J14</w:t>
      </w:r>
      <w:r w:rsidR="006110A5">
        <w:rPr>
          <w:rFonts w:asciiTheme="minorEastAsia" w:hAnsiTheme="minorEastAsia"/>
          <w:sz w:val="28"/>
          <w:szCs w:val="28"/>
        </w:rPr>
        <w:t>，逾期恕不接受。</w:t>
      </w:r>
    </w:p>
    <w:p w:rsidR="003D14D7" w:rsidRDefault="006110A5">
      <w:pPr>
        <w:pStyle w:val="a3"/>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r>
        <w:rPr>
          <w:rFonts w:asciiTheme="minorEastAsia" w:eastAsiaTheme="minorEastAsia" w:hAnsiTheme="minorEastAsia" w:cstheme="minorBidi" w:hint="eastAsia"/>
          <w:kern w:val="2"/>
          <w:sz w:val="28"/>
          <w:szCs w:val="28"/>
        </w:rPr>
        <w:t>.</w:t>
      </w:r>
    </w:p>
    <w:p w:rsidR="003D14D7" w:rsidRDefault="006110A5">
      <w:pPr>
        <w:pStyle w:val="a3"/>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Pr>
          <w:rFonts w:asciiTheme="minorEastAsia" w:eastAsiaTheme="minorEastAsia" w:hAnsiTheme="minorEastAsia" w:cstheme="minorBidi" w:hint="eastAsia"/>
          <w:kern w:val="2"/>
          <w:sz w:val="28"/>
          <w:szCs w:val="28"/>
        </w:rPr>
        <w:t>前湖校区</w:t>
      </w:r>
      <w:r w:rsidR="00710AA6">
        <w:rPr>
          <w:rFonts w:asciiTheme="minorEastAsia" w:hAnsiTheme="minorEastAsia" w:hint="eastAsia"/>
          <w:sz w:val="28"/>
          <w:szCs w:val="28"/>
        </w:rPr>
        <w:t>5栋学生宿舍J14</w:t>
      </w:r>
    </w:p>
    <w:p w:rsidR="003D14D7" w:rsidRDefault="006110A5">
      <w:r>
        <w:rPr>
          <w:rFonts w:asciiTheme="minorEastAsia" w:hAnsiTheme="minorEastAsia"/>
          <w:sz w:val="28"/>
          <w:szCs w:val="28"/>
        </w:rPr>
        <w:t xml:space="preserve">  </w:t>
      </w:r>
      <w:r>
        <w:rPr>
          <w:rFonts w:asciiTheme="minorEastAsia" w:hAnsiTheme="minorEastAsia" w:hint="eastAsia"/>
          <w:sz w:val="28"/>
          <w:szCs w:val="28"/>
        </w:rPr>
        <w:t xml:space="preserve"> </w:t>
      </w:r>
      <w:r>
        <w:rPr>
          <w:rFonts w:asciiTheme="minorEastAsia" w:hAnsiTheme="minorEastAsia" w:hint="eastAsia"/>
          <w:sz w:val="28"/>
          <w:szCs w:val="28"/>
        </w:rPr>
        <w:t>六</w:t>
      </w:r>
      <w:r>
        <w:rPr>
          <w:rFonts w:asciiTheme="minorEastAsia" w:hAnsiTheme="minorEastAsia"/>
          <w:sz w:val="28"/>
          <w:szCs w:val="28"/>
        </w:rPr>
        <w:t>、联系人：</w:t>
      </w:r>
      <w:r>
        <w:rPr>
          <w:rFonts w:asciiTheme="minorEastAsia" w:hAnsiTheme="minorEastAsia" w:hint="eastAsia"/>
          <w:sz w:val="28"/>
          <w:szCs w:val="28"/>
        </w:rPr>
        <w:t>谢</w:t>
      </w:r>
      <w:r>
        <w:rPr>
          <w:rFonts w:asciiTheme="minorEastAsia" w:hAnsiTheme="minorEastAsia"/>
          <w:sz w:val="28"/>
          <w:szCs w:val="28"/>
        </w:rPr>
        <w:t>老师</w:t>
      </w:r>
      <w:r>
        <w:rPr>
          <w:rFonts w:asciiTheme="minorEastAsia" w:hAnsiTheme="minorEastAsia"/>
          <w:sz w:val="28"/>
          <w:szCs w:val="28"/>
        </w:rPr>
        <w:t xml:space="preserve">      </w:t>
      </w:r>
      <w:r>
        <w:rPr>
          <w:rFonts w:asciiTheme="minorEastAsia" w:hAnsiTheme="minorEastAsia"/>
          <w:sz w:val="28"/>
          <w:szCs w:val="28"/>
        </w:rPr>
        <w:t>联系电话：</w:t>
      </w:r>
      <w:r>
        <w:rPr>
          <w:rFonts w:asciiTheme="minorEastAsia" w:hAnsiTheme="minorEastAsia"/>
          <w:sz w:val="28"/>
          <w:szCs w:val="28"/>
        </w:rPr>
        <w:t>0791</w:t>
      </w:r>
      <w:r>
        <w:rPr>
          <w:rFonts w:asciiTheme="minorEastAsia" w:hAnsiTheme="minorEastAsia"/>
          <w:sz w:val="28"/>
          <w:szCs w:val="28"/>
        </w:rPr>
        <w:t>－</w:t>
      </w:r>
      <w:r>
        <w:rPr>
          <w:rFonts w:asciiTheme="minorEastAsia" w:hAnsiTheme="minorEastAsia" w:hint="eastAsia"/>
          <w:sz w:val="28"/>
          <w:szCs w:val="28"/>
        </w:rPr>
        <w:t>83863020</w:t>
      </w:r>
    </w:p>
    <w:p w:rsidR="003D14D7" w:rsidRDefault="003D14D7">
      <w:pPr>
        <w:sectPr w:rsidR="003D14D7">
          <w:pgSz w:w="11906" w:h="16838"/>
          <w:pgMar w:top="1440" w:right="1800" w:bottom="1440" w:left="1800" w:header="851" w:footer="992" w:gutter="0"/>
          <w:cols w:space="425"/>
          <w:docGrid w:type="lines" w:linePitch="312"/>
        </w:sectPr>
      </w:pPr>
    </w:p>
    <w:tbl>
      <w:tblPr>
        <w:tblW w:w="0" w:type="auto"/>
        <w:tblCellSpacing w:w="0" w:type="dxa"/>
        <w:tblCellMar>
          <w:top w:w="15" w:type="dxa"/>
          <w:left w:w="15" w:type="dxa"/>
          <w:bottom w:w="15" w:type="dxa"/>
          <w:right w:w="15" w:type="dxa"/>
        </w:tblCellMar>
        <w:tblLook w:val="04A0"/>
      </w:tblPr>
      <w:tblGrid>
        <w:gridCol w:w="832"/>
        <w:gridCol w:w="4125"/>
        <w:gridCol w:w="1164"/>
        <w:gridCol w:w="1106"/>
        <w:gridCol w:w="1109"/>
      </w:tblGrid>
      <w:tr w:rsidR="003D14D7">
        <w:trPr>
          <w:trHeight w:val="600"/>
          <w:tblCellSpacing w:w="0" w:type="dxa"/>
        </w:trPr>
        <w:tc>
          <w:tcPr>
            <w:tcW w:w="0" w:type="auto"/>
            <w:gridSpan w:val="5"/>
            <w:vAlign w:val="center"/>
          </w:tcPr>
          <w:p w:rsidR="003D14D7" w:rsidRDefault="006110A5">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w:t>
            </w:r>
            <w:r>
              <w:rPr>
                <w:rFonts w:ascii="黑体" w:eastAsia="黑体" w:hAnsi="黑体" w:cs="宋体" w:hint="eastAsia"/>
                <w:color w:val="000000"/>
                <w:kern w:val="0"/>
                <w:sz w:val="36"/>
                <w:szCs w:val="36"/>
              </w:rPr>
              <w:t>:</w:t>
            </w:r>
            <w:r>
              <w:rPr>
                <w:rFonts w:ascii="黑体" w:eastAsia="黑体" w:hAnsi="黑体" w:cs="宋体" w:hint="eastAsia"/>
                <w:color w:val="000000"/>
                <w:kern w:val="0"/>
                <w:sz w:val="36"/>
                <w:szCs w:val="36"/>
              </w:rPr>
              <w:t>工程量清单及报价表</w:t>
            </w:r>
          </w:p>
        </w:tc>
      </w:tr>
      <w:tr w:rsidR="003D14D7">
        <w:trPr>
          <w:trHeight w:val="390"/>
          <w:tblCellSpacing w:w="0" w:type="dxa"/>
        </w:trPr>
        <w:tc>
          <w:tcPr>
            <w:tcW w:w="0" w:type="auto"/>
            <w:gridSpan w:val="3"/>
            <w:tcBorders>
              <w:bottom w:val="single" w:sz="6" w:space="0" w:color="000000"/>
            </w:tcBorders>
            <w:vAlign w:val="center"/>
          </w:tcPr>
          <w:p w:rsidR="003D14D7" w:rsidRDefault="006110A5">
            <w:pPr>
              <w:spacing w:line="360" w:lineRule="auto"/>
              <w:rPr>
                <w:rFonts w:ascii="微软雅黑" w:eastAsia="微软雅黑" w:hAnsi="微软雅黑" w:cs="宋体"/>
                <w:kern w:val="0"/>
                <w:sz w:val="20"/>
                <w:szCs w:val="20"/>
              </w:rPr>
            </w:pPr>
            <w:r>
              <w:rPr>
                <w:rFonts w:ascii="宋体" w:eastAsia="宋体" w:hAnsi="宋体" w:cs="宋体" w:hint="eastAsia"/>
                <w:color w:val="000000"/>
                <w:kern w:val="0"/>
                <w:sz w:val="20"/>
                <w:szCs w:val="20"/>
              </w:rPr>
              <w:t>工程名称</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2021</w:t>
            </w:r>
            <w:r>
              <w:rPr>
                <w:rFonts w:ascii="宋体" w:eastAsia="宋体" w:hAnsi="宋体" w:cs="宋体" w:hint="eastAsia"/>
                <w:color w:val="000000"/>
                <w:kern w:val="0"/>
                <w:sz w:val="20"/>
                <w:szCs w:val="20"/>
              </w:rPr>
              <w:t>年前湖校区拟建研究生公寓地块周边苗木移栽及基础设施搬迁工程</w:t>
            </w:r>
          </w:p>
        </w:tc>
        <w:tc>
          <w:tcPr>
            <w:tcW w:w="0" w:type="auto"/>
            <w:tcBorders>
              <w:bottom w:val="single" w:sz="6" w:space="0" w:color="000000"/>
            </w:tcBorders>
            <w:vAlign w:val="center"/>
          </w:tcPr>
          <w:p w:rsidR="003D14D7" w:rsidRDefault="003D14D7">
            <w:pPr>
              <w:widowControl/>
              <w:jc w:val="center"/>
              <w:rPr>
                <w:rFonts w:ascii="微软雅黑" w:eastAsia="微软雅黑" w:hAnsi="微软雅黑" w:cs="宋体"/>
                <w:kern w:val="0"/>
                <w:sz w:val="20"/>
                <w:szCs w:val="20"/>
              </w:rPr>
            </w:pPr>
          </w:p>
        </w:tc>
        <w:tc>
          <w:tcPr>
            <w:tcW w:w="0" w:type="auto"/>
            <w:tcBorders>
              <w:bottom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DD13C1" w:rsidTr="00DD13C1">
        <w:trPr>
          <w:trHeight w:val="996"/>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DD13C1" w:rsidRDefault="00DD13C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序号</w:t>
            </w:r>
          </w:p>
        </w:tc>
        <w:tc>
          <w:tcPr>
            <w:tcW w:w="4105" w:type="dxa"/>
            <w:tcBorders>
              <w:top w:val="single" w:sz="6" w:space="0" w:color="000000"/>
              <w:left w:val="single" w:sz="6" w:space="0" w:color="000000"/>
              <w:bottom w:val="single" w:sz="6" w:space="0" w:color="000000"/>
              <w:right w:val="single" w:sz="6" w:space="0" w:color="000000"/>
            </w:tcBorders>
            <w:vAlign w:val="center"/>
          </w:tcPr>
          <w:p w:rsidR="00DD13C1" w:rsidRDefault="00DD13C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项目名称</w:t>
            </w:r>
          </w:p>
        </w:tc>
        <w:tc>
          <w:tcPr>
            <w:tcW w:w="1080" w:type="dxa"/>
            <w:tcBorders>
              <w:top w:val="single" w:sz="6" w:space="0" w:color="000000"/>
              <w:left w:val="single" w:sz="6" w:space="0" w:color="000000"/>
              <w:bottom w:val="single" w:sz="6" w:space="0" w:color="000000"/>
              <w:right w:val="single" w:sz="6" w:space="0" w:color="000000"/>
            </w:tcBorders>
            <w:vAlign w:val="center"/>
          </w:tcPr>
          <w:p w:rsidR="00DD13C1" w:rsidRDefault="00DD13C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单位</w:t>
            </w:r>
          </w:p>
        </w:tc>
        <w:tc>
          <w:tcPr>
            <w:tcW w:w="0" w:type="auto"/>
            <w:tcBorders>
              <w:top w:val="single" w:sz="6" w:space="0" w:color="000000"/>
              <w:left w:val="single" w:sz="6" w:space="0" w:color="000000"/>
              <w:bottom w:val="single" w:sz="6" w:space="0" w:color="000000"/>
              <w:right w:val="single" w:sz="6" w:space="0" w:color="000000"/>
            </w:tcBorders>
            <w:vAlign w:val="center"/>
          </w:tcPr>
          <w:p w:rsidR="00DD13C1" w:rsidRDefault="00DD13C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right w:val="single" w:sz="6" w:space="0" w:color="000000"/>
            </w:tcBorders>
            <w:vAlign w:val="center"/>
          </w:tcPr>
          <w:p w:rsidR="00DD13C1" w:rsidRDefault="00DD13C1" w:rsidP="00DD13C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税后总价(元)</w:t>
            </w:r>
          </w:p>
        </w:tc>
      </w:tr>
      <w:tr w:rsidR="003D14D7" w:rsidTr="00DD13C1">
        <w:trPr>
          <w:trHeight w:val="39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定点放线</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树洞定点</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w:t>
            </w:r>
            <w:r>
              <w:rPr>
                <w:rFonts w:ascii="宋体" w:eastAsia="宋体" w:hAnsi="宋体" w:cs="宋体" w:hint="eastAsia"/>
                <w:color w:val="000000"/>
                <w:kern w:val="0"/>
                <w:sz w:val="18"/>
                <w:szCs w:val="18"/>
                <w:lang/>
              </w:rPr>
              <w:t>点</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5.25</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39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2</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25</w:t>
            </w:r>
            <w:r>
              <w:rPr>
                <w:rFonts w:ascii="宋体" w:eastAsia="宋体" w:hAnsi="宋体" w:cs="宋体" w:hint="eastAsia"/>
                <w:color w:val="000000"/>
                <w:kern w:val="0"/>
                <w:sz w:val="18"/>
                <w:szCs w:val="18"/>
                <w:lang/>
              </w:rPr>
              <w:t>铁树起苗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(100cm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43</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3</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25</w:t>
            </w:r>
            <w:r>
              <w:rPr>
                <w:rFonts w:ascii="宋体" w:eastAsia="宋体" w:hAnsi="宋体" w:cs="宋体" w:hint="eastAsia"/>
                <w:color w:val="000000"/>
                <w:kern w:val="0"/>
                <w:sz w:val="18"/>
                <w:szCs w:val="18"/>
                <w:lang/>
              </w:rPr>
              <w:t>铁树栽植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(100cm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43</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4</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桂花起苗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(70cm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76</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5</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桂花栽植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(70cm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76</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6</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紫薇起苗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(70cm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121</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78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7</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紫薇栽植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(70cm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121</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8</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15</w:t>
            </w:r>
            <w:r>
              <w:rPr>
                <w:rFonts w:ascii="宋体" w:eastAsia="宋体" w:hAnsi="宋体" w:cs="宋体" w:hint="eastAsia"/>
                <w:color w:val="000000"/>
                <w:kern w:val="0"/>
                <w:sz w:val="18"/>
                <w:szCs w:val="18"/>
                <w:lang/>
              </w:rPr>
              <w:t>银杏树起挖</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(120cm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9</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15</w:t>
            </w:r>
            <w:r>
              <w:rPr>
                <w:rFonts w:ascii="宋体" w:eastAsia="宋体" w:hAnsi="宋体" w:cs="宋体" w:hint="eastAsia"/>
                <w:color w:val="000000"/>
                <w:kern w:val="0"/>
                <w:sz w:val="18"/>
                <w:szCs w:val="18"/>
                <w:lang/>
              </w:rPr>
              <w:t>银杏树栽植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(120cm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78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10</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枫树起苗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(100cm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11</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枫树栽植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(20cm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39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12</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茶梅树起苗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(40cm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21</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39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13</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茶梅树栽植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(40cm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21</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39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14</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7</w:t>
            </w:r>
            <w:r>
              <w:rPr>
                <w:rFonts w:ascii="宋体" w:eastAsia="宋体" w:hAnsi="宋体" w:cs="宋体" w:hint="eastAsia"/>
                <w:color w:val="000000"/>
                <w:kern w:val="0"/>
                <w:sz w:val="18"/>
                <w:szCs w:val="18"/>
                <w:lang/>
              </w:rPr>
              <w:t>女贞球起苗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(60cm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38</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39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15</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6</w:t>
            </w:r>
            <w:r>
              <w:rPr>
                <w:rFonts w:ascii="宋体" w:eastAsia="宋体" w:hAnsi="宋体" w:cs="宋体" w:hint="eastAsia"/>
                <w:color w:val="000000"/>
                <w:kern w:val="0"/>
                <w:sz w:val="18"/>
                <w:szCs w:val="18"/>
                <w:lang/>
              </w:rPr>
              <w:t>继木球起苗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(50cm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41</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16</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20</w:t>
            </w:r>
            <w:r>
              <w:rPr>
                <w:rFonts w:ascii="宋体" w:eastAsia="宋体" w:hAnsi="宋体" w:cs="宋体" w:hint="eastAsia"/>
                <w:color w:val="000000"/>
                <w:kern w:val="0"/>
                <w:sz w:val="18"/>
                <w:szCs w:val="18"/>
                <w:lang/>
              </w:rPr>
              <w:t>柚子树起挖</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(160cm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17</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20</w:t>
            </w:r>
            <w:r>
              <w:rPr>
                <w:rFonts w:ascii="宋体" w:eastAsia="宋体" w:hAnsi="宋体" w:cs="宋体" w:hint="eastAsia"/>
                <w:color w:val="000000"/>
                <w:kern w:val="0"/>
                <w:sz w:val="18"/>
                <w:szCs w:val="18"/>
                <w:lang/>
              </w:rPr>
              <w:t>柚子树栽植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(160cm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茶花起苗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(60cm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27</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茶花栽植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(60cm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27</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桃树起苗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(100cm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桃树栽植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(100cm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石榴树起苗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(70cm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石榴树栽植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(70cm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腊梅树起苗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(70cm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170</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腊梅树栽植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(70cm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170</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紫叶李起苗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(70cm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紫叶李栽植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(70cm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樱花树起苗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(70cm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樱花树栽植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(70cm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海棠树起苗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(70cm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海棠树栽植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(70cm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15</w:t>
            </w:r>
            <w:r>
              <w:rPr>
                <w:rFonts w:ascii="宋体" w:eastAsia="宋体" w:hAnsi="宋体" w:cs="宋体" w:hint="eastAsia"/>
                <w:color w:val="000000"/>
                <w:kern w:val="0"/>
                <w:sz w:val="18"/>
                <w:szCs w:val="18"/>
                <w:lang/>
              </w:rPr>
              <w:t>合欢树起挖</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(120cm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15</w:t>
            </w:r>
            <w:r>
              <w:rPr>
                <w:rFonts w:ascii="宋体" w:eastAsia="宋体" w:hAnsi="宋体" w:cs="宋体" w:hint="eastAsia"/>
                <w:color w:val="000000"/>
                <w:kern w:val="0"/>
                <w:sz w:val="18"/>
                <w:szCs w:val="18"/>
                <w:lang/>
              </w:rPr>
              <w:t>合欢树栽植</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(120cm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34</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15</w:t>
            </w:r>
            <w:r>
              <w:rPr>
                <w:rFonts w:ascii="宋体" w:eastAsia="宋体" w:hAnsi="宋体" w:cs="宋体" w:hint="eastAsia"/>
                <w:color w:val="000000"/>
                <w:kern w:val="0"/>
                <w:sz w:val="18"/>
                <w:szCs w:val="18"/>
                <w:lang/>
              </w:rPr>
              <w:t>柳树起挖</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(120cm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樟树起苗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带土球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土球直径在</w:t>
            </w:r>
            <w:r>
              <w:rPr>
                <w:rFonts w:ascii="宋体" w:eastAsia="宋体" w:hAnsi="宋体" w:cs="宋体" w:hint="eastAsia"/>
                <w:color w:val="000000"/>
                <w:kern w:val="0"/>
                <w:sz w:val="18"/>
                <w:szCs w:val="18"/>
                <w:lang/>
              </w:rPr>
              <w:t>(100cm</w:t>
            </w:r>
            <w:r>
              <w:rPr>
                <w:rFonts w:ascii="宋体" w:eastAsia="宋体" w:hAnsi="宋体" w:cs="宋体" w:hint="eastAsia"/>
                <w:color w:val="000000"/>
                <w:kern w:val="0"/>
                <w:sz w:val="18"/>
                <w:szCs w:val="18"/>
                <w:lang/>
              </w:rPr>
              <w:t>内</w:t>
            </w:r>
            <w:r>
              <w:rPr>
                <w:rFonts w:ascii="宋体" w:eastAsia="宋体" w:hAnsi="宋体" w:cs="宋体" w:hint="eastAsia"/>
                <w:color w:val="000000"/>
                <w:kern w:val="0"/>
                <w:sz w:val="18"/>
                <w:szCs w:val="18"/>
                <w:lang/>
              </w:rPr>
              <w:t>)</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36</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清理绿篱及草皮</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100m2</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13</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37</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苗木校内运输</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工日</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50</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自卸汽车运垃圾及杂树</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运距≤</w:t>
            </w:r>
            <w:r>
              <w:rPr>
                <w:rFonts w:ascii="宋体" w:eastAsia="宋体" w:hAnsi="宋体" w:cs="宋体" w:hint="eastAsia"/>
                <w:color w:val="000000"/>
                <w:kern w:val="0"/>
                <w:sz w:val="18"/>
                <w:szCs w:val="18"/>
                <w:lang/>
              </w:rPr>
              <w:t xml:space="preserve">1km </w:t>
            </w:r>
            <w:r>
              <w:rPr>
                <w:rFonts w:ascii="宋体" w:eastAsia="宋体" w:hAnsi="宋体" w:cs="宋体" w:hint="eastAsia"/>
                <w:color w:val="000000"/>
                <w:kern w:val="0"/>
                <w:sz w:val="18"/>
                <w:szCs w:val="18"/>
                <w:lang/>
              </w:rPr>
              <w:t>自卸汽车</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载重</w:t>
            </w:r>
            <w:r>
              <w:rPr>
                <w:rFonts w:ascii="宋体" w:eastAsia="宋体" w:hAnsi="宋体" w:cs="宋体" w:hint="eastAsia"/>
                <w:color w:val="000000"/>
                <w:kern w:val="0"/>
                <w:sz w:val="18"/>
                <w:szCs w:val="18"/>
                <w:lang/>
              </w:rPr>
              <w:t>10t</w:t>
            </w:r>
            <w:r>
              <w:rPr>
                <w:rFonts w:ascii="宋体" w:eastAsia="宋体" w:hAnsi="宋体" w:cs="宋体" w:hint="eastAsia"/>
                <w:color w:val="000000"/>
                <w:kern w:val="0"/>
                <w:sz w:val="18"/>
                <w:szCs w:val="18"/>
                <w:lang/>
              </w:rPr>
              <w:t>以内</w:t>
            </w:r>
            <w:r>
              <w:rPr>
                <w:rFonts w:ascii="宋体" w:eastAsia="宋体" w:hAnsi="宋体" w:cs="宋体" w:hint="eastAsia"/>
                <w:color w:val="000000"/>
                <w:kern w:val="0"/>
                <w:sz w:val="18"/>
                <w:szCs w:val="18"/>
                <w:lang/>
              </w:rPr>
              <w:t>) </w:t>
            </w:r>
            <w:r>
              <w:rPr>
                <w:rFonts w:ascii="宋体" w:eastAsia="宋体" w:hAnsi="宋体" w:cs="宋体" w:hint="eastAsia"/>
                <w:color w:val="000000"/>
                <w:kern w:val="0"/>
                <w:sz w:val="18"/>
                <w:szCs w:val="18"/>
                <w:lang/>
              </w:rPr>
              <w:t>实际运距</w:t>
            </w:r>
            <w:r>
              <w:rPr>
                <w:rFonts w:ascii="宋体" w:eastAsia="宋体" w:hAnsi="宋体" w:cs="宋体" w:hint="eastAsia"/>
                <w:color w:val="000000"/>
                <w:kern w:val="0"/>
                <w:sz w:val="18"/>
                <w:szCs w:val="18"/>
                <w:lang/>
              </w:rPr>
              <w:t>(km):10 </w:t>
            </w:r>
            <w:r>
              <w:rPr>
                <w:rFonts w:ascii="宋体" w:eastAsia="宋体" w:hAnsi="宋体" w:cs="宋体" w:hint="eastAsia"/>
                <w:color w:val="000000"/>
                <w:kern w:val="0"/>
                <w:sz w:val="18"/>
                <w:szCs w:val="18"/>
                <w:lang/>
              </w:rPr>
              <w:t>封场覆盖如垃圾需要外运，挖垃圾装车、运输时</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人工</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机械</w:t>
            </w:r>
            <w:r>
              <w:rPr>
                <w:rFonts w:ascii="宋体" w:eastAsia="宋体" w:hAnsi="宋体" w:cs="宋体" w:hint="eastAsia"/>
                <w:color w:val="000000"/>
                <w:kern w:val="0"/>
                <w:sz w:val="18"/>
                <w:szCs w:val="18"/>
                <w:lang/>
              </w:rPr>
              <w:t>*1.2</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1000m3</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0.65</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乔木养护</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落叶</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胸径</w:t>
            </w:r>
            <w:r>
              <w:rPr>
                <w:rFonts w:ascii="宋体" w:eastAsia="宋体" w:hAnsi="宋体" w:cs="宋体" w:hint="eastAsia"/>
                <w:color w:val="000000"/>
                <w:kern w:val="0"/>
                <w:sz w:val="18"/>
                <w:szCs w:val="18"/>
                <w:lang/>
              </w:rPr>
              <w:t>(cm</w:t>
            </w:r>
            <w:r>
              <w:rPr>
                <w:rFonts w:ascii="宋体" w:eastAsia="宋体" w:hAnsi="宋体" w:cs="宋体" w:hint="eastAsia"/>
                <w:color w:val="000000"/>
                <w:kern w:val="0"/>
                <w:sz w:val="18"/>
                <w:szCs w:val="18"/>
                <w:lang/>
              </w:rPr>
              <w:t>以内</w:t>
            </w:r>
            <w:r>
              <w:rPr>
                <w:rFonts w:ascii="宋体" w:eastAsia="宋体" w:hAnsi="宋体" w:cs="宋体" w:hint="eastAsia"/>
                <w:color w:val="000000"/>
                <w:kern w:val="0"/>
                <w:sz w:val="18"/>
                <w:szCs w:val="18"/>
                <w:lang/>
              </w:rPr>
              <w:t>) 10 3</w:t>
            </w:r>
            <w:r>
              <w:rPr>
                <w:rFonts w:ascii="宋体" w:eastAsia="宋体" w:hAnsi="宋体" w:cs="宋体" w:hint="eastAsia"/>
                <w:color w:val="000000"/>
                <w:kern w:val="0"/>
                <w:sz w:val="18"/>
                <w:szCs w:val="18"/>
                <w:lang/>
              </w:rPr>
              <w:t>个月</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10</w:t>
            </w: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45.3</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乔木养护</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落叶</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胸径</w:t>
            </w:r>
            <w:r>
              <w:rPr>
                <w:rFonts w:ascii="宋体" w:eastAsia="宋体" w:hAnsi="宋体" w:cs="宋体" w:hint="eastAsia"/>
                <w:color w:val="000000"/>
                <w:kern w:val="0"/>
                <w:sz w:val="18"/>
                <w:szCs w:val="18"/>
                <w:lang/>
              </w:rPr>
              <w:t>(cm</w:t>
            </w:r>
            <w:r>
              <w:rPr>
                <w:rFonts w:ascii="宋体" w:eastAsia="宋体" w:hAnsi="宋体" w:cs="宋体" w:hint="eastAsia"/>
                <w:color w:val="000000"/>
                <w:kern w:val="0"/>
                <w:sz w:val="18"/>
                <w:szCs w:val="18"/>
                <w:lang/>
              </w:rPr>
              <w:t>以内</w:t>
            </w:r>
            <w:r>
              <w:rPr>
                <w:rFonts w:ascii="宋体" w:eastAsia="宋体" w:hAnsi="宋体" w:cs="宋体" w:hint="eastAsia"/>
                <w:color w:val="000000"/>
                <w:kern w:val="0"/>
                <w:sz w:val="18"/>
                <w:szCs w:val="18"/>
                <w:lang/>
              </w:rPr>
              <w:t>) 20 3</w:t>
            </w:r>
            <w:r>
              <w:rPr>
                <w:rFonts w:ascii="宋体" w:eastAsia="宋体" w:hAnsi="宋体" w:cs="宋体" w:hint="eastAsia"/>
                <w:color w:val="000000"/>
                <w:kern w:val="0"/>
                <w:sz w:val="18"/>
                <w:szCs w:val="18"/>
                <w:lang/>
              </w:rPr>
              <w:t>个月</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10</w:t>
            </w:r>
            <w:r>
              <w:rPr>
                <w:rFonts w:ascii="宋体" w:eastAsia="宋体" w:hAnsi="宋体" w:cs="宋体" w:hint="eastAsia"/>
                <w:color w:val="000000"/>
                <w:kern w:val="0"/>
                <w:sz w:val="18"/>
                <w:szCs w:val="18"/>
                <w:lang/>
              </w:rPr>
              <w:t>株</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7.2</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4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41</w:t>
            </w: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拆除路沿石、景观灯、运动器材等、搬运至</w:t>
            </w:r>
            <w:r>
              <w:rPr>
                <w:rFonts w:ascii="宋体" w:eastAsia="宋体" w:hAnsi="宋体" w:cs="宋体" w:hint="eastAsia"/>
                <w:color w:val="000000"/>
                <w:kern w:val="0"/>
                <w:sz w:val="18"/>
                <w:szCs w:val="18"/>
                <w:lang/>
              </w:rPr>
              <w:t>A3</w:t>
            </w:r>
            <w:r>
              <w:rPr>
                <w:rFonts w:ascii="宋体" w:eastAsia="宋体" w:hAnsi="宋体" w:cs="宋体" w:hint="eastAsia"/>
                <w:color w:val="000000"/>
                <w:kern w:val="0"/>
                <w:sz w:val="18"/>
                <w:szCs w:val="18"/>
                <w:lang/>
              </w:rPr>
              <w:t>栋东面集中堆放</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4B7173">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项</w:t>
            </w:r>
          </w:p>
        </w:tc>
        <w:tc>
          <w:tcPr>
            <w:tcW w:w="1256"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390"/>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left"/>
              <w:rPr>
                <w:rFonts w:ascii="微软雅黑" w:eastAsia="微软雅黑" w:hAnsi="微软雅黑" w:cs="宋体"/>
                <w:kern w:val="0"/>
                <w:sz w:val="20"/>
                <w:szCs w:val="20"/>
              </w:rPr>
            </w:pPr>
          </w:p>
        </w:tc>
        <w:tc>
          <w:tcPr>
            <w:tcW w:w="4105" w:type="dxa"/>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合</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计</w:t>
            </w:r>
          </w:p>
        </w:tc>
        <w:tc>
          <w:tcPr>
            <w:tcW w:w="1080" w:type="dxa"/>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6110A5">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3D14D7" w:rsidRDefault="003D14D7">
            <w:pPr>
              <w:widowControl/>
              <w:jc w:val="right"/>
              <w:rPr>
                <w:rFonts w:ascii="微软雅黑" w:eastAsia="微软雅黑" w:hAnsi="微软雅黑" w:cs="宋体"/>
                <w:kern w:val="0"/>
                <w:sz w:val="20"/>
                <w:szCs w:val="20"/>
              </w:rPr>
            </w:pPr>
          </w:p>
        </w:tc>
      </w:tr>
      <w:tr w:rsidR="003D14D7" w:rsidTr="00DD13C1">
        <w:trPr>
          <w:trHeight w:val="510"/>
          <w:tblCellSpacing w:w="0" w:type="dxa"/>
        </w:trPr>
        <w:tc>
          <w:tcPr>
            <w:tcW w:w="4909" w:type="dxa"/>
            <w:gridSpan w:val="2"/>
            <w:vAlign w:val="center"/>
          </w:tcPr>
          <w:p w:rsidR="002A6B23" w:rsidRDefault="002A6B23">
            <w:pPr>
              <w:widowControl/>
              <w:jc w:val="left"/>
              <w:rPr>
                <w:rFonts w:ascii="宋体" w:eastAsia="宋体" w:hAnsi="宋体" w:cs="宋体" w:hint="eastAsia"/>
                <w:color w:val="000000"/>
                <w:kern w:val="0"/>
                <w:sz w:val="20"/>
                <w:szCs w:val="20"/>
              </w:rPr>
            </w:pPr>
          </w:p>
          <w:p w:rsidR="002A6B23" w:rsidRDefault="002A6B23">
            <w:pPr>
              <w:widowControl/>
              <w:jc w:val="left"/>
              <w:rPr>
                <w:rFonts w:ascii="宋体" w:eastAsia="宋体" w:hAnsi="宋体" w:cs="宋体" w:hint="eastAsia"/>
                <w:color w:val="000000"/>
                <w:kern w:val="0"/>
                <w:sz w:val="20"/>
                <w:szCs w:val="20"/>
              </w:rPr>
            </w:pPr>
          </w:p>
          <w:p w:rsidR="003D14D7" w:rsidRDefault="006110A5">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投标单位承诺</w:t>
            </w:r>
            <w:r>
              <w:rPr>
                <w:rFonts w:ascii="宋体" w:eastAsia="宋体" w:hAnsi="宋体" w:cs="宋体" w:hint="eastAsia"/>
                <w:color w:val="000000"/>
                <w:kern w:val="0"/>
                <w:sz w:val="20"/>
                <w:szCs w:val="20"/>
              </w:rPr>
              <w:t>:</w:t>
            </w:r>
          </w:p>
        </w:tc>
        <w:tc>
          <w:tcPr>
            <w:tcW w:w="3427" w:type="dxa"/>
            <w:gridSpan w:val="3"/>
            <w:vAlign w:val="center"/>
          </w:tcPr>
          <w:p w:rsidR="003D14D7" w:rsidRDefault="006110A5">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本公司承诺完全响应该项目工程服务采购要求。</w:t>
            </w:r>
          </w:p>
        </w:tc>
      </w:tr>
      <w:tr w:rsidR="003D14D7" w:rsidTr="00DD13C1">
        <w:trPr>
          <w:trHeight w:val="810"/>
          <w:tblCellSpacing w:w="0" w:type="dxa"/>
        </w:trPr>
        <w:tc>
          <w:tcPr>
            <w:tcW w:w="4909" w:type="dxa"/>
            <w:gridSpan w:val="2"/>
            <w:vAlign w:val="center"/>
          </w:tcPr>
          <w:p w:rsidR="003D14D7" w:rsidRDefault="006110A5">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投标单位法人或授权委托人签字</w:t>
            </w:r>
            <w:r>
              <w:rPr>
                <w:rFonts w:ascii="宋体" w:eastAsia="宋体" w:hAnsi="宋体" w:cs="宋体" w:hint="eastAsia"/>
                <w:color w:val="000000"/>
                <w:kern w:val="0"/>
                <w:sz w:val="20"/>
                <w:szCs w:val="20"/>
              </w:rPr>
              <w:t>:</w:t>
            </w:r>
          </w:p>
        </w:tc>
        <w:tc>
          <w:tcPr>
            <w:tcW w:w="1080" w:type="dxa"/>
            <w:vAlign w:val="center"/>
          </w:tcPr>
          <w:p w:rsidR="003D14D7" w:rsidRDefault="003D14D7">
            <w:pPr>
              <w:widowControl/>
              <w:jc w:val="left"/>
              <w:rPr>
                <w:rFonts w:ascii="微软雅黑" w:eastAsia="微软雅黑" w:hAnsi="微软雅黑" w:cs="宋体" w:hint="eastAsia"/>
                <w:kern w:val="0"/>
                <w:sz w:val="20"/>
                <w:szCs w:val="20"/>
              </w:rPr>
            </w:pPr>
          </w:p>
          <w:p w:rsidR="002A6B23" w:rsidRDefault="002A6B23">
            <w:pPr>
              <w:widowControl/>
              <w:jc w:val="left"/>
              <w:rPr>
                <w:rFonts w:ascii="微软雅黑" w:eastAsia="微软雅黑" w:hAnsi="微软雅黑" w:cs="宋体"/>
                <w:kern w:val="0"/>
                <w:sz w:val="20"/>
                <w:szCs w:val="20"/>
              </w:rPr>
            </w:pPr>
          </w:p>
        </w:tc>
        <w:tc>
          <w:tcPr>
            <w:tcW w:w="0" w:type="auto"/>
            <w:vAlign w:val="center"/>
          </w:tcPr>
          <w:p w:rsidR="003D14D7" w:rsidRDefault="006110A5">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投标单位公章</w:t>
            </w:r>
          </w:p>
        </w:tc>
        <w:tc>
          <w:tcPr>
            <w:tcW w:w="0" w:type="auto"/>
            <w:vAlign w:val="center"/>
          </w:tcPr>
          <w:p w:rsidR="003D14D7" w:rsidRDefault="003D14D7">
            <w:pPr>
              <w:widowControl/>
              <w:jc w:val="center"/>
              <w:rPr>
                <w:rFonts w:ascii="微软雅黑" w:eastAsia="微软雅黑" w:hAnsi="微软雅黑" w:cs="宋体"/>
                <w:kern w:val="0"/>
                <w:sz w:val="20"/>
                <w:szCs w:val="20"/>
              </w:rPr>
            </w:pPr>
          </w:p>
        </w:tc>
      </w:tr>
    </w:tbl>
    <w:p w:rsidR="003D14D7" w:rsidRDefault="003D14D7"/>
    <w:sectPr w:rsidR="003D14D7" w:rsidSect="003D14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0A5" w:rsidRDefault="006110A5" w:rsidP="00F57998">
      <w:r>
        <w:separator/>
      </w:r>
    </w:p>
  </w:endnote>
  <w:endnote w:type="continuationSeparator" w:id="1">
    <w:p w:rsidR="006110A5" w:rsidRDefault="006110A5" w:rsidP="00F57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3f体3f">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0A5" w:rsidRDefault="006110A5" w:rsidP="00F57998">
      <w:r>
        <w:separator/>
      </w:r>
    </w:p>
  </w:footnote>
  <w:footnote w:type="continuationSeparator" w:id="1">
    <w:p w:rsidR="006110A5" w:rsidRDefault="006110A5" w:rsidP="00F579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5B51C04"/>
    <w:rsid w:val="002A6B23"/>
    <w:rsid w:val="003D14D7"/>
    <w:rsid w:val="004B7173"/>
    <w:rsid w:val="006110A5"/>
    <w:rsid w:val="00710AA6"/>
    <w:rsid w:val="00B26891"/>
    <w:rsid w:val="00DD13C1"/>
    <w:rsid w:val="00F57998"/>
    <w:rsid w:val="10D1208D"/>
    <w:rsid w:val="10D54D3B"/>
    <w:rsid w:val="1F045998"/>
    <w:rsid w:val="65B51C04"/>
    <w:rsid w:val="69534A39"/>
    <w:rsid w:val="7BE32FAA"/>
    <w:rsid w:val="7DEE3D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4D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D14D7"/>
    <w:pPr>
      <w:spacing w:before="100" w:beforeAutospacing="1" w:after="100" w:afterAutospacing="1"/>
      <w:jc w:val="left"/>
    </w:pPr>
    <w:rPr>
      <w:rFonts w:ascii="Times New Roman" w:eastAsia="宋体" w:hAnsi="Times New Roman" w:cs="Times New Roman"/>
      <w:kern w:val="0"/>
      <w:sz w:val="24"/>
      <w:szCs w:val="24"/>
    </w:rPr>
  </w:style>
  <w:style w:type="paragraph" w:styleId="a4">
    <w:name w:val="header"/>
    <w:basedOn w:val="a"/>
    <w:link w:val="Char"/>
    <w:rsid w:val="00F579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57998"/>
    <w:rPr>
      <w:rFonts w:asciiTheme="minorHAnsi" w:eastAsiaTheme="minorEastAsia" w:hAnsiTheme="minorHAnsi" w:cstheme="minorBidi"/>
      <w:kern w:val="2"/>
      <w:sz w:val="18"/>
      <w:szCs w:val="18"/>
    </w:rPr>
  </w:style>
  <w:style w:type="paragraph" w:styleId="a5">
    <w:name w:val="footer"/>
    <w:basedOn w:val="a"/>
    <w:link w:val="Char0"/>
    <w:rsid w:val="00F57998"/>
    <w:pPr>
      <w:tabs>
        <w:tab w:val="center" w:pos="4153"/>
        <w:tab w:val="right" w:pos="8306"/>
      </w:tabs>
      <w:snapToGrid w:val="0"/>
      <w:jc w:val="left"/>
    </w:pPr>
    <w:rPr>
      <w:sz w:val="18"/>
      <w:szCs w:val="18"/>
    </w:rPr>
  </w:style>
  <w:style w:type="character" w:customStyle="1" w:styleId="Char0">
    <w:name w:val="页脚 Char"/>
    <w:basedOn w:val="a0"/>
    <w:link w:val="a5"/>
    <w:rsid w:val="00F5799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谢刚</cp:lastModifiedBy>
  <cp:revision>8</cp:revision>
  <dcterms:created xsi:type="dcterms:W3CDTF">2021-07-21T03:10:00Z</dcterms:created>
  <dcterms:modified xsi:type="dcterms:W3CDTF">2021-07-24T02:34:00Z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