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74" w:rsidRDefault="00D86CA4">
      <w:pPr>
        <w:spacing w:line="360" w:lineRule="auto"/>
        <w:jc w:val="center"/>
        <w:rPr>
          <w:rFonts w:ascii="黑体" w:eastAsia="黑体" w:hAnsi="黑体"/>
          <w:sz w:val="30"/>
          <w:szCs w:val="30"/>
        </w:rPr>
      </w:pPr>
      <w:r>
        <w:rPr>
          <w:rFonts w:ascii="黑体" w:eastAsia="黑体" w:hAnsi="黑体" w:hint="eastAsia"/>
          <w:sz w:val="30"/>
          <w:szCs w:val="30"/>
        </w:rPr>
        <w:t>2021年前湖校区行政</w:t>
      </w:r>
      <w:r w:rsidR="00973DE4">
        <w:rPr>
          <w:rFonts w:ascii="黑体" w:eastAsia="黑体" w:hAnsi="黑体" w:hint="eastAsia"/>
          <w:sz w:val="30"/>
          <w:szCs w:val="30"/>
        </w:rPr>
        <w:t>楼</w:t>
      </w:r>
      <w:r w:rsidR="00D1139D">
        <w:rPr>
          <w:rFonts w:ascii="黑体" w:eastAsia="黑体" w:hAnsi="黑体" w:hint="eastAsia"/>
          <w:sz w:val="30"/>
          <w:szCs w:val="30"/>
        </w:rPr>
        <w:t>一楼</w:t>
      </w:r>
      <w:r w:rsidR="00823A2C">
        <w:rPr>
          <w:rFonts w:ascii="黑体" w:eastAsia="黑体" w:hAnsi="黑体" w:hint="eastAsia"/>
          <w:sz w:val="30"/>
          <w:szCs w:val="30"/>
        </w:rPr>
        <w:t>大厅</w:t>
      </w:r>
      <w:r w:rsidR="00D1139D">
        <w:rPr>
          <w:rFonts w:ascii="黑体" w:eastAsia="黑体" w:hAnsi="黑体" w:hint="eastAsia"/>
          <w:sz w:val="30"/>
          <w:szCs w:val="30"/>
        </w:rPr>
        <w:t>装修</w:t>
      </w:r>
      <w:r>
        <w:rPr>
          <w:rFonts w:ascii="黑体" w:eastAsia="黑体" w:hAnsi="黑体" w:hint="eastAsia"/>
          <w:sz w:val="30"/>
          <w:szCs w:val="30"/>
        </w:rPr>
        <w:t>改造工程</w:t>
      </w:r>
    </w:p>
    <w:p w:rsidR="005E6774" w:rsidRDefault="00D86CA4">
      <w:pPr>
        <w:spacing w:line="360" w:lineRule="auto"/>
        <w:jc w:val="center"/>
        <w:rPr>
          <w:rFonts w:ascii="黑体" w:eastAsia="黑体" w:hAnsi="黑体"/>
          <w:sz w:val="30"/>
          <w:szCs w:val="30"/>
        </w:rPr>
      </w:pPr>
      <w:r>
        <w:rPr>
          <w:rFonts w:ascii="黑体" w:eastAsia="黑体" w:hAnsi="黑体" w:hint="eastAsia"/>
          <w:sz w:val="32"/>
          <w:szCs w:val="32"/>
        </w:rPr>
        <w:t>服务采购公告</w:t>
      </w:r>
    </w:p>
    <w:p w:rsidR="005E6774" w:rsidRDefault="00D86CA4">
      <w:pPr>
        <w:spacing w:line="360" w:lineRule="auto"/>
        <w:jc w:val="left"/>
        <w:rPr>
          <w:rFonts w:asciiTheme="minorEastAsia" w:hAnsiTheme="minorEastAsia" w:cs="Times New Roman"/>
          <w:kern w:val="0"/>
          <w:sz w:val="28"/>
          <w:szCs w:val="28"/>
        </w:rPr>
      </w:pPr>
      <w:r>
        <w:rPr>
          <w:rFonts w:asciiTheme="minorEastAsia" w:hAnsiTheme="minorEastAsia" w:hint="eastAsia"/>
          <w:sz w:val="28"/>
          <w:szCs w:val="28"/>
        </w:rPr>
        <w:t xml:space="preserve">    南昌航空大学后勤管理处就“2021年前湖校区行政</w:t>
      </w:r>
      <w:r w:rsidR="00973DE4">
        <w:rPr>
          <w:rFonts w:asciiTheme="minorEastAsia" w:hAnsiTheme="minorEastAsia" w:hint="eastAsia"/>
          <w:sz w:val="28"/>
          <w:szCs w:val="28"/>
        </w:rPr>
        <w:t>楼</w:t>
      </w:r>
      <w:r w:rsidR="00D1139D">
        <w:rPr>
          <w:rFonts w:asciiTheme="minorEastAsia" w:hAnsiTheme="minorEastAsia" w:hint="eastAsia"/>
          <w:sz w:val="28"/>
          <w:szCs w:val="28"/>
        </w:rPr>
        <w:t>一楼大厅装修</w:t>
      </w:r>
      <w:r>
        <w:rPr>
          <w:rFonts w:asciiTheme="minorEastAsia" w:hAnsiTheme="minorEastAsia" w:hint="eastAsia"/>
          <w:sz w:val="28"/>
          <w:szCs w:val="28"/>
        </w:rPr>
        <w:t>改造工程”服务</w:t>
      </w:r>
      <w:r>
        <w:rPr>
          <w:rFonts w:asciiTheme="minorEastAsia" w:hAnsiTheme="minorEastAsia"/>
          <w:sz w:val="28"/>
          <w:szCs w:val="28"/>
        </w:rPr>
        <w:t>采用</w:t>
      </w:r>
      <w:r>
        <w:rPr>
          <w:rFonts w:asciiTheme="minorEastAsia" w:hAnsiTheme="minorEastAsia" w:hint="eastAsia"/>
          <w:sz w:val="28"/>
          <w:szCs w:val="28"/>
        </w:rPr>
        <w:t>校内</w:t>
      </w:r>
      <w:r>
        <w:rPr>
          <w:rFonts w:asciiTheme="minorEastAsia" w:hAnsiTheme="minorEastAsia"/>
          <w:sz w:val="28"/>
          <w:szCs w:val="28"/>
        </w:rPr>
        <w:t>公开</w:t>
      </w:r>
      <w:r>
        <w:rPr>
          <w:rFonts w:asciiTheme="minorEastAsia" w:hAnsiTheme="minorEastAsia" w:hint="eastAsia"/>
          <w:sz w:val="28"/>
          <w:szCs w:val="28"/>
        </w:rPr>
        <w:t>竞价</w:t>
      </w:r>
      <w:r>
        <w:rPr>
          <w:rFonts w:asciiTheme="minorEastAsia" w:hAnsiTheme="minorEastAsia"/>
          <w:sz w:val="28"/>
          <w:szCs w:val="28"/>
        </w:rPr>
        <w:t>方式</w:t>
      </w:r>
      <w:r>
        <w:rPr>
          <w:rFonts w:asciiTheme="minorEastAsia" w:hAnsiTheme="minorEastAsia" w:hint="eastAsia"/>
          <w:sz w:val="28"/>
          <w:szCs w:val="28"/>
        </w:rPr>
        <w:t>采购，</w:t>
      </w:r>
      <w:r>
        <w:rPr>
          <w:rFonts w:asciiTheme="minorEastAsia" w:hAnsiTheme="minorEastAsia"/>
          <w:sz w:val="28"/>
          <w:szCs w:val="28"/>
        </w:rPr>
        <w:t>现请符合资格的</w:t>
      </w:r>
      <w:r>
        <w:rPr>
          <w:rFonts w:asciiTheme="minorEastAsia" w:hAnsiTheme="minorEastAsia" w:hint="eastAsia"/>
          <w:sz w:val="28"/>
          <w:szCs w:val="28"/>
        </w:rPr>
        <w:t>施工企业</w:t>
      </w:r>
      <w:r>
        <w:rPr>
          <w:rFonts w:asciiTheme="minorEastAsia" w:hAnsiTheme="minorEastAsia"/>
          <w:sz w:val="28"/>
          <w:szCs w:val="28"/>
        </w:rPr>
        <w:t>参与该项目的竞标。</w:t>
      </w:r>
    </w:p>
    <w:p w:rsidR="005E6774" w:rsidRDefault="00D86CA4">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一、采购须知</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1、项目名称：2021年前湖校区行政</w:t>
      </w:r>
      <w:r w:rsidR="00973DE4">
        <w:rPr>
          <w:rFonts w:asciiTheme="minorEastAsia" w:hAnsiTheme="minorEastAsia" w:hint="eastAsia"/>
          <w:sz w:val="28"/>
          <w:szCs w:val="28"/>
        </w:rPr>
        <w:t>楼</w:t>
      </w:r>
      <w:r w:rsidR="00D1139D">
        <w:rPr>
          <w:rFonts w:asciiTheme="minorEastAsia" w:hAnsiTheme="minorEastAsia" w:hint="eastAsia"/>
          <w:sz w:val="28"/>
          <w:szCs w:val="28"/>
        </w:rPr>
        <w:t>一楼</w:t>
      </w:r>
      <w:r>
        <w:rPr>
          <w:rFonts w:asciiTheme="minorEastAsia" w:hAnsiTheme="minorEastAsia" w:hint="eastAsia"/>
          <w:sz w:val="28"/>
          <w:szCs w:val="28"/>
        </w:rPr>
        <w:t>大厅</w:t>
      </w:r>
      <w:r w:rsidR="00D1139D">
        <w:rPr>
          <w:rFonts w:asciiTheme="minorEastAsia" w:hAnsiTheme="minorEastAsia" w:hint="eastAsia"/>
          <w:sz w:val="28"/>
          <w:szCs w:val="28"/>
        </w:rPr>
        <w:t>装修</w:t>
      </w:r>
      <w:r>
        <w:rPr>
          <w:rFonts w:asciiTheme="minorEastAsia" w:hAnsiTheme="minorEastAsia" w:hint="eastAsia"/>
          <w:sz w:val="28"/>
          <w:szCs w:val="28"/>
        </w:rPr>
        <w:t xml:space="preserve">改造工程     </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2、项目编号：2020FS00017</w:t>
      </w:r>
      <w:bookmarkStart w:id="0" w:name="_GoBack"/>
      <w:bookmarkEnd w:id="0"/>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3、采购范围：2021年前湖校区行政</w:t>
      </w:r>
      <w:r w:rsidR="00973DE4">
        <w:rPr>
          <w:rFonts w:asciiTheme="minorEastAsia" w:hAnsiTheme="minorEastAsia" w:hint="eastAsia"/>
          <w:sz w:val="28"/>
          <w:szCs w:val="28"/>
        </w:rPr>
        <w:t>楼</w:t>
      </w:r>
      <w:r w:rsidR="00D1139D">
        <w:rPr>
          <w:rFonts w:asciiTheme="minorEastAsia" w:hAnsiTheme="minorEastAsia" w:hint="eastAsia"/>
          <w:sz w:val="28"/>
          <w:szCs w:val="28"/>
        </w:rPr>
        <w:t>一楼</w:t>
      </w:r>
      <w:r>
        <w:rPr>
          <w:rFonts w:asciiTheme="minorEastAsia" w:hAnsiTheme="minorEastAsia" w:hint="eastAsia"/>
          <w:sz w:val="28"/>
          <w:szCs w:val="28"/>
        </w:rPr>
        <w:t>大厅</w:t>
      </w:r>
      <w:r w:rsidR="00D1139D">
        <w:rPr>
          <w:rFonts w:asciiTheme="minorEastAsia" w:hAnsiTheme="minorEastAsia" w:hint="eastAsia"/>
          <w:sz w:val="28"/>
          <w:szCs w:val="28"/>
        </w:rPr>
        <w:t>装修</w:t>
      </w:r>
      <w:r>
        <w:rPr>
          <w:rFonts w:asciiTheme="minorEastAsia" w:hAnsiTheme="minorEastAsia" w:hint="eastAsia"/>
          <w:sz w:val="28"/>
          <w:szCs w:val="28"/>
        </w:rPr>
        <w:t>改造工程，具体内容见工程量清(附件)</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4、采购总预算（人民币）：</w:t>
      </w:r>
      <w:r>
        <w:rPr>
          <w:rFonts w:asciiTheme="minorEastAsia" w:hAnsiTheme="minorEastAsia" w:cs="宋3f体3f" w:hint="eastAsia"/>
          <w:color w:val="000000"/>
          <w:kern w:val="0"/>
          <w:sz w:val="28"/>
          <w:szCs w:val="28"/>
        </w:rPr>
        <w:t>174434.97</w:t>
      </w:r>
      <w:r>
        <w:rPr>
          <w:rFonts w:asciiTheme="minorEastAsia" w:hAnsiTheme="minorEastAsia" w:hint="eastAsia"/>
          <w:sz w:val="28"/>
          <w:szCs w:val="28"/>
        </w:rPr>
        <w:t>元</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5、主材品牌、参数及规格要求：以工程量清单内容为准。</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6、采购方式：本项目以工程量清单为依据进行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w:t>
      </w:r>
      <w:r>
        <w:rPr>
          <w:rFonts w:asciiTheme="minorEastAsia" w:hAnsiTheme="minorEastAsia" w:hint="eastAsia"/>
          <w:sz w:val="28"/>
          <w:szCs w:val="28"/>
        </w:rPr>
        <w:lastRenderedPageBreak/>
        <w:t>接费用。</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7、工程质量要求：本工程的工程质量应符合国家工程质量验收标准合格及以上要求，供应商应按现行的国家施工验收规范和质量评定标准、施工说明书、设备说明书等技术文件为依据施工。</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8、服务承诺要求：</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（1）工程质保期年限为三年，从工程竣工验收合格之日计起；</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（2）工程质保金为合同价的3%，签订合同前转入学校财务账户，质保金在质保期结束后一个月内经施工企业申请，减去质保期内发生的维修等相关费用后，剩余部分无息退还；</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（3）工程项目禁止分包、转包，一经发现将终止合同并没收质保金。</w:t>
      </w:r>
    </w:p>
    <w:p w:rsidR="005E6774" w:rsidRDefault="00D86CA4">
      <w:pPr>
        <w:spacing w:line="360" w:lineRule="auto"/>
        <w:jc w:val="left"/>
        <w:rPr>
          <w:rFonts w:asciiTheme="minorEastAsia" w:hAnsiTheme="minorEastAsia"/>
          <w:sz w:val="28"/>
          <w:szCs w:val="28"/>
        </w:rPr>
      </w:pPr>
      <w:r>
        <w:rPr>
          <w:rFonts w:asciiTheme="minorEastAsia" w:hAnsiTheme="minorEastAsia" w:hint="eastAsia"/>
          <w:sz w:val="28"/>
          <w:szCs w:val="28"/>
        </w:rPr>
        <w:t xml:space="preserve">    9、报名时间：2021年 11月1日上午9:30-11:00 下午14:30-16:00</w:t>
      </w:r>
    </w:p>
    <w:p w:rsidR="005E6774" w:rsidRDefault="00D86CA4">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二、报名资格条件</w:t>
      </w:r>
    </w:p>
    <w:p w:rsidR="005E6774" w:rsidRDefault="00D86CA4">
      <w:pPr>
        <w:spacing w:line="360" w:lineRule="auto"/>
        <w:rPr>
          <w:rFonts w:asciiTheme="minorEastAsia" w:hAnsiTheme="minorEastAsia"/>
          <w:b/>
          <w:sz w:val="28"/>
          <w:szCs w:val="28"/>
        </w:rPr>
      </w:pPr>
      <w:r>
        <w:rPr>
          <w:rFonts w:asciiTheme="minorEastAsia" w:hAnsiTheme="minorEastAsia" w:hint="eastAsia"/>
          <w:sz w:val="28"/>
          <w:szCs w:val="28"/>
        </w:rPr>
        <w:t xml:space="preserve">    1、具有独立承担民事责任能力且在中华人民共和国境内注册的法人实体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p>
    <w:p w:rsidR="005E6774" w:rsidRDefault="00D86CA4">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2、企业注册资本必须100万元（含）以上，经营范围必须涵盖但不限于建筑工程、装饰装修工程、水电安装工程等；</w:t>
      </w:r>
    </w:p>
    <w:p w:rsidR="005E6774" w:rsidRDefault="00D86CA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3、具有良好商业信誉，在经营活动中没有重大违法违纪记录，与南昌航空大学大学无法律诉讼行为；</w:t>
      </w:r>
    </w:p>
    <w:p w:rsidR="005E6774" w:rsidRDefault="00D86CA4">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4、本项目不接受施工企业以联合体方式参加报名。</w:t>
      </w:r>
    </w:p>
    <w:p w:rsidR="005E6774" w:rsidRDefault="00D86CA4">
      <w:pPr>
        <w:spacing w:line="360" w:lineRule="auto"/>
        <w:jc w:val="left"/>
        <w:rPr>
          <w:rFonts w:asciiTheme="minorEastAsia" w:hAnsiTheme="minorEastAsia"/>
          <w:b/>
          <w:sz w:val="28"/>
          <w:szCs w:val="28"/>
        </w:rPr>
      </w:pPr>
      <w:r>
        <w:rPr>
          <w:rFonts w:asciiTheme="minorEastAsia" w:hAnsiTheme="minorEastAsia" w:hint="eastAsia"/>
          <w:b/>
          <w:sz w:val="28"/>
          <w:szCs w:val="28"/>
        </w:rPr>
        <w:t>三、投标材料的递交</w:t>
      </w:r>
    </w:p>
    <w:p w:rsidR="005E6774" w:rsidRDefault="00E600D2">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D86CA4">
        <w:rPr>
          <w:rFonts w:asciiTheme="minorEastAsia" w:hAnsiTheme="minorEastAsia" w:hint="eastAsia"/>
          <w:sz w:val="28"/>
          <w:szCs w:val="28"/>
        </w:rPr>
        <w:t>投标材料应包括资格文件及报价表（见附件），资格文件包括</w:t>
      </w:r>
      <w:r w:rsidR="00D86CA4">
        <w:rPr>
          <w:rFonts w:asciiTheme="minorEastAsia" w:hAnsiTheme="minorEastAsia"/>
          <w:sz w:val="28"/>
          <w:szCs w:val="28"/>
        </w:rPr>
        <w:t>单位授权委</w:t>
      </w:r>
      <w:r w:rsidR="00D86CA4">
        <w:rPr>
          <w:rFonts w:asciiTheme="minorEastAsia" w:hAnsiTheme="minorEastAsia"/>
          <w:sz w:val="28"/>
          <w:szCs w:val="28"/>
        </w:rPr>
        <w:lastRenderedPageBreak/>
        <w:t>托书及授权委托人身份证；法人</w:t>
      </w:r>
      <w:r w:rsidR="00D86CA4">
        <w:rPr>
          <w:rFonts w:asciiTheme="minorEastAsia" w:hAnsiTheme="minorEastAsia" w:hint="eastAsia"/>
          <w:sz w:val="28"/>
          <w:szCs w:val="28"/>
        </w:rPr>
        <w:t>身份</w:t>
      </w:r>
      <w:r w:rsidR="00D86CA4">
        <w:rPr>
          <w:rFonts w:asciiTheme="minorEastAsia" w:hAnsiTheme="minorEastAsia"/>
          <w:sz w:val="28"/>
          <w:szCs w:val="28"/>
        </w:rPr>
        <w:t>证复印件（加盖公章）；加盖公章的营业执照复印件</w:t>
      </w:r>
      <w:r w:rsidR="00D86CA4">
        <w:rPr>
          <w:rFonts w:asciiTheme="minorEastAsia" w:hAnsiTheme="minorEastAsia" w:hint="eastAsia"/>
          <w:sz w:val="28"/>
          <w:szCs w:val="28"/>
        </w:rPr>
        <w:t>等；投标单位</w:t>
      </w:r>
      <w:r w:rsidR="00D86CA4">
        <w:rPr>
          <w:rFonts w:asciiTheme="minorEastAsia" w:hAnsiTheme="minorEastAsia"/>
          <w:sz w:val="28"/>
          <w:szCs w:val="28"/>
        </w:rPr>
        <w:t>应</w:t>
      </w:r>
      <w:r w:rsidR="00D86CA4">
        <w:rPr>
          <w:rFonts w:asciiTheme="minorEastAsia" w:hAnsiTheme="minorEastAsia" w:hint="eastAsia"/>
          <w:sz w:val="28"/>
          <w:szCs w:val="28"/>
        </w:rPr>
        <w:t>将投标材料单</w:t>
      </w:r>
      <w:r w:rsidR="00D86CA4">
        <w:rPr>
          <w:rFonts w:asciiTheme="minorEastAsia" w:hAnsiTheme="minorEastAsia"/>
          <w:sz w:val="28"/>
          <w:szCs w:val="28"/>
        </w:rPr>
        <w:t>密封在密封袋中，密封袋上应写明</w:t>
      </w:r>
      <w:r w:rsidR="00D86CA4">
        <w:rPr>
          <w:rFonts w:asciiTheme="minorEastAsia" w:hAnsiTheme="minorEastAsia" w:hint="eastAsia"/>
          <w:sz w:val="28"/>
          <w:szCs w:val="28"/>
        </w:rPr>
        <w:t>企业</w:t>
      </w:r>
      <w:r w:rsidR="00D86CA4">
        <w:rPr>
          <w:rFonts w:asciiTheme="minorEastAsia" w:hAnsiTheme="minorEastAsia"/>
          <w:sz w:val="28"/>
          <w:szCs w:val="28"/>
        </w:rPr>
        <w:t>单位名称、工程名称，密封袋封口均应密封，并加盖单位公章</w:t>
      </w:r>
      <w:r w:rsidR="00D86CA4">
        <w:rPr>
          <w:rFonts w:asciiTheme="minorEastAsia" w:hAnsiTheme="minorEastAsia" w:hint="eastAsia"/>
          <w:sz w:val="28"/>
          <w:szCs w:val="28"/>
        </w:rPr>
        <w:t>及法人或授权委托人签字</w:t>
      </w:r>
      <w:r w:rsidR="00D86CA4">
        <w:rPr>
          <w:rFonts w:asciiTheme="minorEastAsia" w:hAnsiTheme="minorEastAsia"/>
          <w:sz w:val="28"/>
          <w:szCs w:val="28"/>
        </w:rPr>
        <w:t>，在规定的时间将</w:t>
      </w:r>
      <w:r w:rsidR="00D86CA4">
        <w:rPr>
          <w:rFonts w:asciiTheme="minorEastAsia" w:hAnsiTheme="minorEastAsia" w:hint="eastAsia"/>
          <w:sz w:val="28"/>
          <w:szCs w:val="28"/>
        </w:rPr>
        <w:t>投标材料</w:t>
      </w:r>
      <w:r w:rsidR="00D86CA4">
        <w:rPr>
          <w:rFonts w:asciiTheme="minorEastAsia" w:hAnsiTheme="minorEastAsia"/>
          <w:sz w:val="28"/>
          <w:szCs w:val="28"/>
        </w:rPr>
        <w:t>递交至</w:t>
      </w:r>
      <w:r w:rsidR="00D86CA4">
        <w:rPr>
          <w:rFonts w:asciiTheme="minorEastAsia" w:hAnsiTheme="minorEastAsia" w:hint="eastAsia"/>
          <w:sz w:val="28"/>
          <w:szCs w:val="28"/>
        </w:rPr>
        <w:t>前湖校区教学楼B425室</w:t>
      </w:r>
      <w:r w:rsidR="00D86CA4">
        <w:rPr>
          <w:rFonts w:asciiTheme="minorEastAsia" w:hAnsiTheme="minorEastAsia"/>
          <w:sz w:val="28"/>
          <w:szCs w:val="28"/>
        </w:rPr>
        <w:t>，逾期恕不接受。</w:t>
      </w:r>
    </w:p>
    <w:p w:rsidR="005E6774" w:rsidRDefault="00D86CA4">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p>
    <w:p w:rsidR="005E6774" w:rsidRDefault="00D86CA4">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Pr>
          <w:rFonts w:asciiTheme="minorEastAsia" w:eastAsiaTheme="minorEastAsia" w:hAnsiTheme="minorEastAsia" w:cstheme="minorBidi" w:hint="eastAsia"/>
          <w:kern w:val="2"/>
          <w:sz w:val="28"/>
          <w:szCs w:val="28"/>
        </w:rPr>
        <w:t>前湖校区学生宿舍5栋J21室.</w:t>
      </w:r>
    </w:p>
    <w:p w:rsidR="005E6774" w:rsidRDefault="00D86CA4">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hint="eastAsia"/>
          <w:kern w:val="2"/>
          <w:sz w:val="28"/>
          <w:szCs w:val="28"/>
        </w:rPr>
        <w:t xml:space="preserve"> 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唐伟</w:t>
      </w:r>
      <w:r>
        <w:rPr>
          <w:rFonts w:asciiTheme="minorEastAsia" w:eastAsiaTheme="minorEastAsia" w:hAnsiTheme="minorEastAsia" w:cstheme="minorBidi"/>
          <w:kern w:val="2"/>
          <w:sz w:val="28"/>
          <w:szCs w:val="28"/>
        </w:rPr>
        <w:t>      联系电话：0791－</w:t>
      </w:r>
      <w:r>
        <w:rPr>
          <w:rFonts w:asciiTheme="minorEastAsia" w:eastAsiaTheme="minorEastAsia" w:hAnsiTheme="minorEastAsia" w:cstheme="minorBidi" w:hint="eastAsia"/>
          <w:kern w:val="2"/>
          <w:sz w:val="28"/>
          <w:szCs w:val="28"/>
        </w:rPr>
        <w:t>83863020</w:t>
      </w:r>
    </w:p>
    <w:p w:rsidR="005E6774" w:rsidRDefault="005E6774">
      <w:pPr>
        <w:pStyle w:val="a5"/>
        <w:widowControl/>
        <w:spacing w:line="360" w:lineRule="atLeast"/>
        <w:rPr>
          <w:rFonts w:asciiTheme="minorEastAsia" w:eastAsiaTheme="minorEastAsia" w:hAnsiTheme="minorEastAsia" w:cstheme="minorBidi"/>
          <w:kern w:val="2"/>
          <w:sz w:val="28"/>
          <w:szCs w:val="28"/>
        </w:rPr>
      </w:pPr>
    </w:p>
    <w:p w:rsidR="005E6774" w:rsidRDefault="005E6774">
      <w:pPr>
        <w:pStyle w:val="a5"/>
        <w:widowControl/>
        <w:spacing w:line="360" w:lineRule="atLeast"/>
        <w:rPr>
          <w:rFonts w:asciiTheme="minorEastAsia" w:eastAsiaTheme="minorEastAsia" w:hAnsiTheme="minorEastAsia" w:cstheme="minorBidi"/>
          <w:kern w:val="2"/>
          <w:sz w:val="28"/>
          <w:szCs w:val="28"/>
        </w:rPr>
      </w:pPr>
    </w:p>
    <w:p w:rsidR="005E6774" w:rsidRDefault="005E6774">
      <w:pPr>
        <w:pStyle w:val="a5"/>
        <w:widowControl/>
        <w:spacing w:line="360" w:lineRule="atLeast"/>
        <w:rPr>
          <w:rFonts w:asciiTheme="minorEastAsia" w:eastAsiaTheme="minorEastAsia" w:hAnsiTheme="minorEastAsia" w:cstheme="minorBidi"/>
          <w:kern w:val="2"/>
          <w:sz w:val="28"/>
          <w:szCs w:val="28"/>
        </w:rPr>
      </w:pPr>
    </w:p>
    <w:p w:rsidR="005E6774" w:rsidRDefault="005E6774">
      <w:pPr>
        <w:pStyle w:val="a5"/>
        <w:widowControl/>
        <w:spacing w:line="360" w:lineRule="atLeast"/>
        <w:rPr>
          <w:rFonts w:asciiTheme="minorEastAsia" w:eastAsiaTheme="minorEastAsia" w:hAnsiTheme="minorEastAsia" w:cstheme="minorBidi"/>
          <w:kern w:val="2"/>
          <w:sz w:val="28"/>
          <w:szCs w:val="28"/>
        </w:rPr>
      </w:pPr>
    </w:p>
    <w:p w:rsidR="005E6774" w:rsidRDefault="005E6774">
      <w:pPr>
        <w:pStyle w:val="a5"/>
        <w:widowControl/>
        <w:spacing w:line="360" w:lineRule="atLeast"/>
        <w:rPr>
          <w:rFonts w:asciiTheme="minorEastAsia" w:eastAsiaTheme="minorEastAsia" w:hAnsiTheme="minorEastAsia" w:cstheme="minorBidi"/>
          <w:kern w:val="2"/>
          <w:sz w:val="28"/>
          <w:szCs w:val="28"/>
        </w:rPr>
      </w:pPr>
    </w:p>
    <w:p w:rsidR="005E6774" w:rsidRDefault="005E6774">
      <w:pPr>
        <w:pStyle w:val="a5"/>
        <w:widowControl/>
        <w:spacing w:line="360" w:lineRule="atLeast"/>
        <w:rPr>
          <w:rFonts w:asciiTheme="minorEastAsia" w:eastAsiaTheme="minorEastAsia" w:hAnsiTheme="minorEastAsia" w:cstheme="minorBidi"/>
          <w:kern w:val="2"/>
          <w:sz w:val="28"/>
          <w:szCs w:val="28"/>
        </w:rPr>
      </w:pPr>
    </w:p>
    <w:p w:rsidR="005E6774" w:rsidRDefault="005E6774">
      <w:pPr>
        <w:pStyle w:val="a5"/>
        <w:widowControl/>
        <w:spacing w:line="360" w:lineRule="atLeast"/>
        <w:rPr>
          <w:rFonts w:asciiTheme="minorEastAsia" w:eastAsiaTheme="minorEastAsia" w:hAnsiTheme="minorEastAsia" w:cstheme="minorBidi"/>
          <w:kern w:val="2"/>
          <w:sz w:val="28"/>
          <w:szCs w:val="28"/>
        </w:rPr>
      </w:pPr>
    </w:p>
    <w:p w:rsidR="005E6774" w:rsidRDefault="005E6774">
      <w:pPr>
        <w:pStyle w:val="a5"/>
        <w:widowControl/>
        <w:spacing w:line="360" w:lineRule="atLeast"/>
        <w:rPr>
          <w:rFonts w:asciiTheme="minorEastAsia" w:eastAsiaTheme="minorEastAsia" w:hAnsiTheme="minorEastAsia" w:cstheme="minorBidi"/>
          <w:kern w:val="2"/>
          <w:sz w:val="28"/>
          <w:szCs w:val="28"/>
        </w:rPr>
      </w:pPr>
    </w:p>
    <w:p w:rsidR="005E6774" w:rsidRDefault="005E6774">
      <w:pPr>
        <w:pStyle w:val="a5"/>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859"/>
        <w:gridCol w:w="4746"/>
        <w:gridCol w:w="1015"/>
        <w:gridCol w:w="1790"/>
        <w:gridCol w:w="1259"/>
      </w:tblGrid>
      <w:tr w:rsidR="005E6774">
        <w:trPr>
          <w:trHeight w:val="600"/>
          <w:tblCellSpacing w:w="0" w:type="dxa"/>
        </w:trPr>
        <w:tc>
          <w:tcPr>
            <w:tcW w:w="0" w:type="auto"/>
            <w:gridSpan w:val="5"/>
            <w:vAlign w:val="center"/>
          </w:tcPr>
          <w:p w:rsidR="005E6774" w:rsidRDefault="00D86CA4">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附件:工程量清单及报价表</w:t>
            </w:r>
          </w:p>
        </w:tc>
      </w:tr>
      <w:tr w:rsidR="005E6774">
        <w:trPr>
          <w:trHeight w:val="390"/>
          <w:tblCellSpacing w:w="0" w:type="dxa"/>
        </w:trPr>
        <w:tc>
          <w:tcPr>
            <w:tcW w:w="0" w:type="auto"/>
            <w:gridSpan w:val="3"/>
            <w:tcBorders>
              <w:bottom w:val="single" w:sz="6" w:space="0" w:color="000000"/>
            </w:tcBorders>
            <w:vAlign w:val="center"/>
          </w:tcPr>
          <w:p w:rsidR="005E6774" w:rsidRDefault="00D86CA4" w:rsidP="00E600D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 2021年前湖校区行政搂</w:t>
            </w:r>
            <w:r w:rsidR="00E600D2">
              <w:rPr>
                <w:rFonts w:ascii="宋体" w:eastAsia="宋体" w:hAnsi="宋体" w:cs="宋体" w:hint="eastAsia"/>
                <w:color w:val="000000"/>
                <w:kern w:val="0"/>
                <w:sz w:val="20"/>
                <w:szCs w:val="20"/>
              </w:rPr>
              <w:t>一楼</w:t>
            </w:r>
            <w:r>
              <w:rPr>
                <w:rFonts w:ascii="宋体" w:eastAsia="宋体" w:hAnsi="宋体" w:cs="宋体" w:hint="eastAsia"/>
                <w:color w:val="000000"/>
                <w:kern w:val="0"/>
                <w:sz w:val="20"/>
                <w:szCs w:val="20"/>
              </w:rPr>
              <w:t>大厅</w:t>
            </w:r>
            <w:r w:rsidR="00E600D2">
              <w:rPr>
                <w:rFonts w:ascii="宋体" w:eastAsia="宋体" w:hAnsi="宋体" w:cs="宋体" w:hint="eastAsia"/>
                <w:color w:val="000000"/>
                <w:kern w:val="0"/>
                <w:sz w:val="20"/>
                <w:szCs w:val="20"/>
              </w:rPr>
              <w:t>装修</w:t>
            </w:r>
            <w:r>
              <w:rPr>
                <w:rFonts w:ascii="宋体" w:eastAsia="宋体" w:hAnsi="宋体" w:cs="宋体" w:hint="eastAsia"/>
                <w:color w:val="000000"/>
                <w:kern w:val="0"/>
                <w:sz w:val="20"/>
                <w:szCs w:val="20"/>
              </w:rPr>
              <w:t>改造工程</w:t>
            </w:r>
          </w:p>
        </w:tc>
        <w:tc>
          <w:tcPr>
            <w:tcW w:w="0" w:type="auto"/>
            <w:tcBorders>
              <w:bottom w:val="single" w:sz="6" w:space="0" w:color="000000"/>
            </w:tcBorders>
            <w:vAlign w:val="center"/>
          </w:tcPr>
          <w:p w:rsidR="005E6774" w:rsidRDefault="005E6774">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blCellSpacing w:w="0" w:type="dxa"/>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4752" w:type="dxa"/>
            <w:vMerge w:val="restart"/>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1016" w:type="dxa"/>
            <w:vMerge w:val="restart"/>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税后总价(元)</w:t>
            </w:r>
          </w:p>
        </w:tc>
      </w:tr>
      <w:tr w:rsidR="005E6774">
        <w:trPr>
          <w:tblCellSpacing w:w="0" w:type="dxa"/>
        </w:trPr>
        <w:tc>
          <w:tcPr>
            <w:tcW w:w="860" w:type="dxa"/>
            <w:vMerge/>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rPr>
                <w:rFonts w:ascii="微软雅黑" w:eastAsia="微软雅黑" w:hAnsi="微软雅黑" w:cs="宋体"/>
                <w:kern w:val="0"/>
                <w:sz w:val="20"/>
                <w:szCs w:val="20"/>
              </w:rPr>
            </w:pPr>
          </w:p>
        </w:tc>
        <w:tc>
          <w:tcPr>
            <w:tcW w:w="4752" w:type="dxa"/>
            <w:vMerge/>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rPr>
                <w:rFonts w:ascii="微软雅黑" w:eastAsia="微软雅黑" w:hAnsi="微软雅黑" w:cs="宋体"/>
                <w:kern w:val="0"/>
                <w:sz w:val="20"/>
                <w:szCs w:val="20"/>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信访接待室</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5E6774">
            <w:pPr>
              <w:jc w:val="left"/>
              <w:rPr>
                <w:rFonts w:ascii="微软雅黑" w:eastAsia="微软雅黑" w:hAnsi="微软雅黑" w:cs="宋体"/>
                <w:kern w:val="0"/>
                <w:sz w:val="20"/>
                <w:szCs w:val="20"/>
              </w:rPr>
            </w:pP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5E6774">
            <w:pPr>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原吊顶拆除改造</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轻钢龙骨 中距(mm以内) 竖603横1500</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0.3676</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墙饰面 石膏板基层</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天棚、墙、柱面板缝粘贴胶带</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6</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乳胶漆 室内 墙面 二遍（乳胶漆品牌：多乐士、立邦、华润或同等品牌）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78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7</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乳胶漆 每增一遍（乳胶漆品牌：多乐士、立邦、华润或同等品牌）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8</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刮腻子 每增减一遍</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0.6722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9</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装配式U形轻钢天棚龙骨(不上人型) 规格(mm) 600×600 平面</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78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10</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吊顶天棚 胶合板基层 9mm 换为【胶合板 δ18】</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11</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石膏板 安在U形 轻钢龙骨上</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12</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天棚、墙、柱面板缝粘贴胶带</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13</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乳胶漆 室内 天棚面 二遍（乳胶漆品牌：多乐士、立邦、华润或同等品牌）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14</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乳胶漆 每增一遍（乳胶漆品牌：多乐士、立邦、华润或同等品牌）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15</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刮腻子 每增减一遍</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54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16</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成品套装木门安装 双扇门</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10樘</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17</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电子锁(磁卡锁)</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10个</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18</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门吸</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10个</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19</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电气改造（电气主材品牌：正泰、罗格朗、西门子或同等品牌）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20</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原有空调系统维修</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21</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满堂脚手架 基本层(3.6～5.2m)</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0.6935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22</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大厅</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5E6774">
            <w:pPr>
              <w:jc w:val="left"/>
              <w:rPr>
                <w:rFonts w:ascii="微软雅黑" w:eastAsia="微软雅黑" w:hAnsi="微软雅黑" w:cs="宋体"/>
                <w:kern w:val="0"/>
                <w:sz w:val="20"/>
                <w:szCs w:val="20"/>
              </w:rPr>
            </w:pP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5E6774">
            <w:pPr>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23</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轻钢龙骨 中距(mm以内) 竖603横1500</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1.1058</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24</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墙饰面 细木工板基层 换为【细木工板 δ18】</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1.1058</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25</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木丝水泥板</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1.1058</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26</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不锈钢装饰线 槽线 宽度 ≤20mm</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0.95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27</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不锈钢装饰线 角线 宽度 ≤50mm</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0.95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28</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灯具</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29</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水吧台</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3.32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30</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水吧台给排水改造</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31</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书吧</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14.06</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32</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洗手间</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5E6774">
            <w:pPr>
              <w:jc w:val="left"/>
              <w:rPr>
                <w:rFonts w:ascii="微软雅黑" w:eastAsia="微软雅黑" w:hAnsi="微软雅黑" w:cs="宋体"/>
                <w:kern w:val="0"/>
                <w:sz w:val="20"/>
                <w:szCs w:val="20"/>
              </w:rPr>
            </w:pP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5E6774">
            <w:pPr>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33</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rsidP="00E600D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原铝合金玻璃幕墙拆除及</w:t>
            </w:r>
            <w:r w:rsidR="00E600D2">
              <w:rPr>
                <w:rFonts w:ascii="宋体" w:eastAsia="宋体" w:hAnsi="宋体" w:cs="宋体" w:hint="eastAsia"/>
                <w:color w:val="000000"/>
                <w:kern w:val="0"/>
                <w:sz w:val="18"/>
                <w:szCs w:val="18"/>
              </w:rPr>
              <w:t>恢</w:t>
            </w:r>
            <w:r>
              <w:rPr>
                <w:rFonts w:ascii="宋体" w:eastAsia="宋体" w:hAnsi="宋体" w:cs="宋体" w:hint="eastAsia"/>
                <w:color w:val="000000"/>
                <w:kern w:val="0"/>
                <w:sz w:val="18"/>
                <w:szCs w:val="18"/>
              </w:rPr>
              <w:t>复收口</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34</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人工平整场地</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35</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地面回填（视情况而定）</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36</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原土夯实两遍 人工</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37</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现浇混凝土 垫层 换为【现浇卵石混凝土，粒径40mm 设计坍落度：30～50（mm） C15】</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38</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场内运混凝土(熟料) 双轮车场内运输混凝土 水泥混凝土(熟料) 运距50m</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39</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拆除墙柱面 石材面</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1.6</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40</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型钢龙骨 中距(mm以内) 单向1500</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0.4154</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41</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石材墙面 挂钩式干挂石材 1.0m2以下 密缝</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0.2077</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42</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块料面层 石材 波打线(嵌边) 换为【水泥砂浆 1:2.5】</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0.0011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43</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现浇混凝土 垫层 换为【现浇卵石混凝土，粒径40mm 设计坍落度：30～50（mm） C20】</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44</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场内运混凝土(熟料) 双轮车场内运输混凝土 水泥混凝土(熟料) 运距50m</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45</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块料面层 陶瓷地面砖 0.10m2以内 换为【水泥砂浆 1:2.5】</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46</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聚合物水泥防水涂料 1.0mm厚 平面 实际厚度(mm):1.5</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47</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聚合物水泥防水涂料 1.0mm厚 立面 实际厚度(mm):1.5</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0.09</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48</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墙面块料面层 瓷板每块面积0.025m2以外 预拌砂浆(干混) 换为【水泥砂浆 1:2.5】</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0.3629</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49</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洗脸盆 台上式 冷热水（主材：TOTO、箭牌、九牧或同等品牌）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10组</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50</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台下柜</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51</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盥洗室台镜 带框 ＞1.0m2</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10</w:t>
            </w:r>
            <w:r>
              <w:rPr>
                <w:rFonts w:ascii="宋体" w:eastAsia="宋体" w:hAnsi="宋体" w:cs="宋体" w:hint="eastAsia"/>
                <w:color w:val="000000"/>
                <w:kern w:val="0"/>
                <w:sz w:val="18"/>
                <w:szCs w:val="18"/>
              </w:rPr>
              <w:t>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0.125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52</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抗倍特板隔断</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0.108</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53</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蹲式大便器安装 脚踏开关（主材：TOTO、箭牌、九牧或同等品牌）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10套</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54</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轻钢龙骨 中距(mm以内) 竖603横1500</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55</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墙饰面 细木工板基层</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56</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墙饰面 石膏板基层</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57</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天棚、墙、柱面板缝粘贴胶带</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58</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乳胶漆 室内 墙面 二遍（乳胶漆品牌：多乐士、立邦、华润或同等品牌）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59</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乳胶漆 每增一遍（乳胶漆品牌：多乐士、立邦、华润或同等品牌）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60</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刮腻子 每增减一遍</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0.1112</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435"/>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61</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灯光孔、风口(每个面积在m2以内)开孔 0.02</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10个</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62</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给排水改造</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63</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电气改造（电气主材品牌：正泰、罗格朗、西门子或同等品牌）</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64</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建筑垃圾外运 运距1000m以内 实际运距(m):10000</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0.35</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65</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5E6774">
            <w:pPr>
              <w:jc w:val="left"/>
              <w:rPr>
                <w:rFonts w:ascii="微软雅黑" w:eastAsia="微软雅黑" w:hAnsi="微软雅黑" w:cs="宋体"/>
                <w:kern w:val="0"/>
                <w:sz w:val="20"/>
                <w:szCs w:val="20"/>
              </w:rPr>
            </w:pP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5E6774">
            <w:pPr>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66</w:t>
            </w: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暂列金</w:t>
            </w: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2" w:type="dxa"/>
            <w:tcBorders>
              <w:top w:val="single" w:sz="6" w:space="0" w:color="000000"/>
              <w:left w:val="single" w:sz="6" w:space="0" w:color="000000"/>
              <w:bottom w:val="single" w:sz="6" w:space="0" w:color="000000"/>
              <w:right w:val="single" w:sz="6" w:space="0" w:color="000000"/>
            </w:tcBorders>
            <w:vAlign w:val="center"/>
          </w:tcPr>
          <w:p w:rsidR="005E6774" w:rsidRDefault="00D86C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390"/>
          <w:tblCellSpacing w:w="0" w:type="dxa"/>
        </w:trPr>
        <w:tc>
          <w:tcPr>
            <w:tcW w:w="860"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textAlignment w:val="center"/>
              <w:rPr>
                <w:rFonts w:ascii="宋体" w:eastAsia="宋体" w:hAnsi="宋体" w:cs="宋体"/>
                <w:color w:val="000000"/>
                <w:kern w:val="0"/>
                <w:sz w:val="18"/>
                <w:szCs w:val="18"/>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center"/>
              <w:rPr>
                <w:rFonts w:ascii="宋体" w:eastAsia="宋体" w:hAnsi="宋体" w:cs="宋体"/>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E6774" w:rsidRDefault="005E6774">
            <w:pPr>
              <w:widowControl/>
              <w:jc w:val="right"/>
              <w:rPr>
                <w:rFonts w:ascii="微软雅黑" w:eastAsia="微软雅黑" w:hAnsi="微软雅黑" w:cs="宋体"/>
                <w:kern w:val="0"/>
                <w:sz w:val="20"/>
                <w:szCs w:val="20"/>
              </w:rPr>
            </w:pPr>
          </w:p>
        </w:tc>
      </w:tr>
      <w:tr w:rsidR="005E6774">
        <w:trPr>
          <w:trHeight w:val="510"/>
          <w:tblCellSpacing w:w="0" w:type="dxa"/>
        </w:trPr>
        <w:tc>
          <w:tcPr>
            <w:tcW w:w="5612" w:type="dxa"/>
            <w:gridSpan w:val="2"/>
            <w:vAlign w:val="center"/>
          </w:tcPr>
          <w:p w:rsidR="005E6774" w:rsidRDefault="00D86CA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p>
        </w:tc>
        <w:tc>
          <w:tcPr>
            <w:tcW w:w="4057" w:type="dxa"/>
            <w:gridSpan w:val="3"/>
            <w:vAlign w:val="center"/>
          </w:tcPr>
          <w:p w:rsidR="005E6774" w:rsidRDefault="00D86CA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5E6774">
        <w:trPr>
          <w:trHeight w:val="810"/>
          <w:tblCellSpacing w:w="0" w:type="dxa"/>
        </w:trPr>
        <w:tc>
          <w:tcPr>
            <w:tcW w:w="5612" w:type="dxa"/>
            <w:gridSpan w:val="2"/>
            <w:vAlign w:val="center"/>
          </w:tcPr>
          <w:p w:rsidR="005E6774" w:rsidRDefault="00D86CA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p>
        </w:tc>
        <w:tc>
          <w:tcPr>
            <w:tcW w:w="1016" w:type="dxa"/>
            <w:vAlign w:val="center"/>
          </w:tcPr>
          <w:p w:rsidR="005E6774" w:rsidRDefault="005E6774">
            <w:pPr>
              <w:widowControl/>
              <w:jc w:val="left"/>
              <w:rPr>
                <w:rFonts w:ascii="微软雅黑" w:eastAsia="微软雅黑" w:hAnsi="微软雅黑" w:cs="宋体"/>
                <w:kern w:val="0"/>
                <w:sz w:val="20"/>
                <w:szCs w:val="20"/>
              </w:rPr>
            </w:pPr>
          </w:p>
        </w:tc>
        <w:tc>
          <w:tcPr>
            <w:tcW w:w="0" w:type="auto"/>
            <w:vAlign w:val="center"/>
          </w:tcPr>
          <w:p w:rsidR="005E6774" w:rsidRDefault="00D86CA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5E6774" w:rsidRDefault="005E6774">
            <w:pPr>
              <w:widowControl/>
              <w:jc w:val="center"/>
              <w:rPr>
                <w:rFonts w:ascii="微软雅黑" w:eastAsia="微软雅黑" w:hAnsi="微软雅黑" w:cs="宋体"/>
                <w:kern w:val="0"/>
                <w:sz w:val="20"/>
                <w:szCs w:val="20"/>
              </w:rPr>
            </w:pPr>
          </w:p>
        </w:tc>
      </w:tr>
    </w:tbl>
    <w:p w:rsidR="005E6774" w:rsidRDefault="005E6774">
      <w:pPr>
        <w:pStyle w:val="a5"/>
        <w:widowControl/>
        <w:spacing w:line="360" w:lineRule="atLeast"/>
        <w:rPr>
          <w:rFonts w:asciiTheme="minorEastAsia" w:eastAsiaTheme="minorEastAsia" w:hAnsiTheme="minorEastAsia" w:cstheme="minorBidi"/>
          <w:kern w:val="2"/>
          <w:sz w:val="28"/>
          <w:szCs w:val="28"/>
        </w:rPr>
      </w:pPr>
    </w:p>
    <w:sectPr w:rsidR="005E6774" w:rsidSect="005E6774">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8CB" w:rsidRDefault="001F28CB" w:rsidP="00D1139D">
      <w:r>
        <w:separator/>
      </w:r>
    </w:p>
  </w:endnote>
  <w:endnote w:type="continuationSeparator" w:id="1">
    <w:p w:rsidR="001F28CB" w:rsidRDefault="001F28CB" w:rsidP="00D11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8CB" w:rsidRDefault="001F28CB" w:rsidP="00D1139D">
      <w:r>
        <w:separator/>
      </w:r>
    </w:p>
  </w:footnote>
  <w:footnote w:type="continuationSeparator" w:id="1">
    <w:p w:rsidR="001F28CB" w:rsidRDefault="001F28CB" w:rsidP="00D11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0F51"/>
    <w:rsid w:val="00020365"/>
    <w:rsid w:val="000714F8"/>
    <w:rsid w:val="000758DC"/>
    <w:rsid w:val="00076977"/>
    <w:rsid w:val="00077BB5"/>
    <w:rsid w:val="000A5505"/>
    <w:rsid w:val="000B2C12"/>
    <w:rsid w:val="000C52DB"/>
    <w:rsid w:val="00157011"/>
    <w:rsid w:val="001610E6"/>
    <w:rsid w:val="00192254"/>
    <w:rsid w:val="001A6584"/>
    <w:rsid w:val="001E4F83"/>
    <w:rsid w:val="001F28CB"/>
    <w:rsid w:val="00204135"/>
    <w:rsid w:val="0023287C"/>
    <w:rsid w:val="00240545"/>
    <w:rsid w:val="00246894"/>
    <w:rsid w:val="002724EE"/>
    <w:rsid w:val="00292B49"/>
    <w:rsid w:val="0029374E"/>
    <w:rsid w:val="002A7E03"/>
    <w:rsid w:val="002B7C28"/>
    <w:rsid w:val="002D116C"/>
    <w:rsid w:val="002E053C"/>
    <w:rsid w:val="003647FE"/>
    <w:rsid w:val="00371648"/>
    <w:rsid w:val="00376461"/>
    <w:rsid w:val="003F2328"/>
    <w:rsid w:val="003F3B0F"/>
    <w:rsid w:val="004074B2"/>
    <w:rsid w:val="004255CD"/>
    <w:rsid w:val="00425B1D"/>
    <w:rsid w:val="00426C23"/>
    <w:rsid w:val="004562DB"/>
    <w:rsid w:val="00475734"/>
    <w:rsid w:val="00476B0B"/>
    <w:rsid w:val="00476F5A"/>
    <w:rsid w:val="004B0C08"/>
    <w:rsid w:val="004D13C5"/>
    <w:rsid w:val="004E5703"/>
    <w:rsid w:val="004F5B1F"/>
    <w:rsid w:val="005116A7"/>
    <w:rsid w:val="005404FA"/>
    <w:rsid w:val="00541A5C"/>
    <w:rsid w:val="00587198"/>
    <w:rsid w:val="005937D9"/>
    <w:rsid w:val="005B37A9"/>
    <w:rsid w:val="005D5D58"/>
    <w:rsid w:val="005E36E0"/>
    <w:rsid w:val="005E6774"/>
    <w:rsid w:val="005F0AB5"/>
    <w:rsid w:val="005F14F6"/>
    <w:rsid w:val="006078AC"/>
    <w:rsid w:val="00611B9A"/>
    <w:rsid w:val="00654718"/>
    <w:rsid w:val="006B505D"/>
    <w:rsid w:val="006F3884"/>
    <w:rsid w:val="0071294C"/>
    <w:rsid w:val="00732BA9"/>
    <w:rsid w:val="00767B6B"/>
    <w:rsid w:val="007727A7"/>
    <w:rsid w:val="007A260A"/>
    <w:rsid w:val="007A3C89"/>
    <w:rsid w:val="007B0F51"/>
    <w:rsid w:val="007C4C15"/>
    <w:rsid w:val="007C6FD0"/>
    <w:rsid w:val="007E0E47"/>
    <w:rsid w:val="007F6E32"/>
    <w:rsid w:val="00823A2C"/>
    <w:rsid w:val="00860EFF"/>
    <w:rsid w:val="00861B95"/>
    <w:rsid w:val="008904ED"/>
    <w:rsid w:val="008B296B"/>
    <w:rsid w:val="008D64A3"/>
    <w:rsid w:val="008D7413"/>
    <w:rsid w:val="00941DEB"/>
    <w:rsid w:val="00960E87"/>
    <w:rsid w:val="009721D3"/>
    <w:rsid w:val="00973DE4"/>
    <w:rsid w:val="00990D13"/>
    <w:rsid w:val="009933EB"/>
    <w:rsid w:val="009A7F46"/>
    <w:rsid w:val="009B4796"/>
    <w:rsid w:val="009C0404"/>
    <w:rsid w:val="009D432C"/>
    <w:rsid w:val="00A50653"/>
    <w:rsid w:val="00A53A94"/>
    <w:rsid w:val="00A95315"/>
    <w:rsid w:val="00AA2119"/>
    <w:rsid w:val="00AE5698"/>
    <w:rsid w:val="00B10CC4"/>
    <w:rsid w:val="00B438A6"/>
    <w:rsid w:val="00B46A79"/>
    <w:rsid w:val="00B46BCB"/>
    <w:rsid w:val="00B579C3"/>
    <w:rsid w:val="00B63512"/>
    <w:rsid w:val="00B86052"/>
    <w:rsid w:val="00BA1E81"/>
    <w:rsid w:val="00BC68BE"/>
    <w:rsid w:val="00BE5BC2"/>
    <w:rsid w:val="00BF5F75"/>
    <w:rsid w:val="00C00799"/>
    <w:rsid w:val="00C30C63"/>
    <w:rsid w:val="00C53738"/>
    <w:rsid w:val="00C64A7F"/>
    <w:rsid w:val="00CB421B"/>
    <w:rsid w:val="00CB5E32"/>
    <w:rsid w:val="00D1139D"/>
    <w:rsid w:val="00D6094A"/>
    <w:rsid w:val="00D71418"/>
    <w:rsid w:val="00D86CA4"/>
    <w:rsid w:val="00DA188D"/>
    <w:rsid w:val="00DD2C77"/>
    <w:rsid w:val="00DE415B"/>
    <w:rsid w:val="00E36FE4"/>
    <w:rsid w:val="00E474C0"/>
    <w:rsid w:val="00E600D2"/>
    <w:rsid w:val="00E75690"/>
    <w:rsid w:val="00E76D91"/>
    <w:rsid w:val="00E904A4"/>
    <w:rsid w:val="00EA2AB6"/>
    <w:rsid w:val="00EC5578"/>
    <w:rsid w:val="00EC7CE3"/>
    <w:rsid w:val="00F1655E"/>
    <w:rsid w:val="00F26EC2"/>
    <w:rsid w:val="00F450AA"/>
    <w:rsid w:val="00F9748E"/>
    <w:rsid w:val="00FB376F"/>
    <w:rsid w:val="00FD2A05"/>
    <w:rsid w:val="00FD32C9"/>
    <w:rsid w:val="00FE65B8"/>
    <w:rsid w:val="00FF4360"/>
    <w:rsid w:val="00FF696B"/>
    <w:rsid w:val="025B25C9"/>
    <w:rsid w:val="0E272E2E"/>
    <w:rsid w:val="144456AF"/>
    <w:rsid w:val="52275874"/>
    <w:rsid w:val="5E1E4C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7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E677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E677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E6774"/>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5E6774"/>
    <w:pPr>
      <w:ind w:firstLineChars="200" w:firstLine="420"/>
    </w:pPr>
  </w:style>
  <w:style w:type="character" w:customStyle="1" w:styleId="Char0">
    <w:name w:val="页眉 Char"/>
    <w:basedOn w:val="a0"/>
    <w:link w:val="a4"/>
    <w:uiPriority w:val="99"/>
    <w:semiHidden/>
    <w:qFormat/>
    <w:rsid w:val="005E6774"/>
    <w:rPr>
      <w:sz w:val="18"/>
      <w:szCs w:val="18"/>
    </w:rPr>
  </w:style>
  <w:style w:type="character" w:customStyle="1" w:styleId="Char">
    <w:name w:val="页脚 Char"/>
    <w:basedOn w:val="a0"/>
    <w:link w:val="a3"/>
    <w:uiPriority w:val="99"/>
    <w:semiHidden/>
    <w:rsid w:val="005E6774"/>
    <w:rPr>
      <w:sz w:val="18"/>
      <w:szCs w:val="18"/>
    </w:rPr>
  </w:style>
  <w:style w:type="paragraph" w:customStyle="1" w:styleId="ParaChar">
    <w:name w:val="默认段落字体 Para Char"/>
    <w:basedOn w:val="a"/>
    <w:qFormat/>
    <w:rsid w:val="005E6774"/>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570</Words>
  <Characters>3251</Characters>
  <Application>Microsoft Office Word</Application>
  <DocSecurity>0</DocSecurity>
  <Lines>27</Lines>
  <Paragraphs>7</Paragraphs>
  <ScaleCrop>false</ScaleCrop>
  <Company>Microsoft</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谢刚</cp:lastModifiedBy>
  <cp:revision>88</cp:revision>
  <cp:lastPrinted>2021-10-26T08:31:00Z</cp:lastPrinted>
  <dcterms:created xsi:type="dcterms:W3CDTF">2020-07-21T02:27:00Z</dcterms:created>
  <dcterms:modified xsi:type="dcterms:W3CDTF">2021-10-30T11:46:00Z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