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后勤管理处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关于近期维护校园安全稳定的通知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各科室（中心）：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为贯彻落实省委教育工委、省教育厅以及学校有关文件要求，切实维护校园安全稳定，现就做好有关后勤工作通知如下：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一、总体要求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积极配合学校</w:t>
      </w:r>
      <w:r>
        <w:rPr>
          <w:rFonts w:hint="default"/>
          <w:sz w:val="32"/>
          <w:szCs w:val="32"/>
          <w:lang w:val="en-US" w:eastAsia="zh-CN"/>
        </w:rPr>
        <w:t>统筹做好思想教育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教学科研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毕业就业和</w:t>
      </w:r>
      <w:r>
        <w:rPr>
          <w:rFonts w:hint="eastAsia"/>
          <w:sz w:val="32"/>
          <w:szCs w:val="32"/>
          <w:lang w:val="en-US" w:eastAsia="zh-CN"/>
        </w:rPr>
        <w:t>安全稳定等</w:t>
      </w:r>
      <w:r>
        <w:rPr>
          <w:rFonts w:hint="default"/>
          <w:sz w:val="32"/>
          <w:szCs w:val="32"/>
          <w:lang w:val="en-US" w:eastAsia="zh-CN"/>
        </w:rPr>
        <w:t>有关后勤工作，强化风险意识和底线思维，强化统筹谋划和系统应对，强化重点攻坚和应急处置，全面落实</w:t>
      </w:r>
      <w:r>
        <w:rPr>
          <w:rFonts w:hint="eastAsia"/>
          <w:sz w:val="32"/>
          <w:szCs w:val="32"/>
          <w:lang w:val="en-US" w:eastAsia="zh-CN"/>
        </w:rPr>
        <w:t>“</w:t>
      </w:r>
      <w:r>
        <w:rPr>
          <w:rFonts w:hint="default"/>
          <w:sz w:val="32"/>
          <w:szCs w:val="32"/>
          <w:lang w:val="en-US" w:eastAsia="zh-CN"/>
        </w:rPr>
        <w:t>三早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hint="default"/>
          <w:sz w:val="32"/>
          <w:szCs w:val="32"/>
          <w:lang w:val="en-US" w:eastAsia="zh-CN"/>
        </w:rPr>
        <w:t>要求，严防</w:t>
      </w:r>
      <w:r>
        <w:rPr>
          <w:rFonts w:hint="eastAsia"/>
          <w:sz w:val="32"/>
          <w:szCs w:val="32"/>
          <w:lang w:val="en-US" w:eastAsia="zh-CN"/>
        </w:rPr>
        <w:t>各类后勤安全问题和生产事故</w:t>
      </w:r>
      <w:r>
        <w:rPr>
          <w:rFonts w:hint="default"/>
          <w:sz w:val="32"/>
          <w:szCs w:val="32"/>
          <w:lang w:val="en-US" w:eastAsia="zh-CN"/>
        </w:rPr>
        <w:t>发生，</w:t>
      </w:r>
      <w:r>
        <w:rPr>
          <w:rFonts w:hint="eastAsia"/>
          <w:sz w:val="32"/>
          <w:szCs w:val="32"/>
          <w:lang w:val="en-US" w:eastAsia="zh-CN"/>
        </w:rPr>
        <w:t>确保学校后勤安全稳定。</w:t>
      </w:r>
      <w:bookmarkStart w:id="0" w:name="_GoBack"/>
      <w:bookmarkEnd w:id="0"/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二、重点工作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03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重点工作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电气、燃气、水域安全专项排查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能源中心、餐饮科、物业中心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食品卫生安全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餐饮科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聘用工、食堂务工、维修务工人员安全教育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前湖物业、上海路物业中心、餐饮科、维修中心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楼栋走廊、楼梯间、卫生间及其他公共区域巡查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前湖物业、上海路物业中心。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加强值班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各中心</w:t>
            </w:r>
          </w:p>
        </w:tc>
      </w:tr>
    </w:tbl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三、工作要求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加强组织领导压实责任。各单位（中心）要提高政治站位，清醒认识当前校园安全稳定工作形势，切实按照“谁主管、谁负责”的原则和“党政同责、一岗双责、失职追责”的要求，深入开展涉稳风险排查和安全稳定排查整治治理，查找工作中的短板弱项，全面落实安全管控措施，要勇于担当，敢于亮剑，统筹推进，闭环整治。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2.严格落实值班值守制度。各单位（中心）要严格落实领导在岗带班和工作人员在岗值守制度，相关单位确保有值班人员随时在岗在位，及时有效处置各类突发事件，进一步完善应急预案，保持信息渠道畅通。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认真做好信息报送工作。按学校要求，实施“日报告”和“零报告”制度，每日14:00前后勤综治专干负责通过综治专干微信群报告当日情况，有事报情况，无事报平安，遇到突发事件时，第一时间向本部门负责人、后勤主管领导报告，重大突发事件向党办校办和综治办报告。联系人：肖艳，联系电话：83863018，13879186656。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4806" w:firstLineChars="1502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2023年6月2日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TVlZTI4Yzc2YWMwYzhiN2I4YWJhNzdmM2Q1NjcifQ=="/>
  </w:docVars>
  <w:rsids>
    <w:rsidRoot w:val="00000000"/>
    <w:rsid w:val="1B4C79C4"/>
    <w:rsid w:val="25B42FCA"/>
    <w:rsid w:val="6DE94FC4"/>
    <w:rsid w:val="6EB7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752</Characters>
  <Lines>0</Lines>
  <Paragraphs>0</Paragraphs>
  <TotalTime>13</TotalTime>
  <ScaleCrop>false</ScaleCrop>
  <LinksUpToDate>false</LinksUpToDate>
  <CharactersWithSpaces>752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2023-06-02T07:00:00Z</dcterms:created>
  <dc:creator>HP</dc:creator>
  <cp:lastModifiedBy>HP</cp:lastModifiedBy>
  <dcterms:modified xsi:type="dcterms:W3CDTF">2023-06-05T09:04:55Z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2A8D0D1EE39B4E17AB19AA0E85B935FF</vt:lpwstr>
  </property>
</Properties>
</file>