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C7A" w:rsidRPr="00815C7A" w:rsidRDefault="00815C7A" w:rsidP="00815C7A">
      <w:pPr>
        <w:spacing w:line="360" w:lineRule="auto"/>
        <w:rPr>
          <w:rFonts w:ascii="黑体" w:eastAsia="黑体" w:hAnsi="黑体" w:cs="宋体" w:hint="eastAsia"/>
          <w:sz w:val="24"/>
        </w:rPr>
      </w:pPr>
      <w:r>
        <w:rPr>
          <w:rFonts w:ascii="黑体" w:eastAsia="黑体" w:hAnsi="黑体" w:cs="宋体" w:hint="eastAsia"/>
          <w:sz w:val="24"/>
        </w:rPr>
        <w:t>附件1：</w:t>
      </w:r>
    </w:p>
    <w:p w:rsidR="00131D5E" w:rsidRDefault="00824ABE" w:rsidP="00815C7A">
      <w:pPr>
        <w:spacing w:line="560" w:lineRule="exact"/>
        <w:ind w:firstLineChars="200" w:firstLine="720"/>
        <w:contextualSpacing/>
        <w:jc w:val="center"/>
        <w:rPr>
          <w:rFonts w:ascii="黑体" w:eastAsia="黑体" w:hAnsi="黑体"/>
          <w:sz w:val="36"/>
          <w:szCs w:val="36"/>
        </w:rPr>
      </w:pPr>
      <w:r>
        <w:rPr>
          <w:rFonts w:ascii="黑体" w:eastAsia="黑体" w:hAnsi="黑体" w:hint="eastAsia"/>
          <w:sz w:val="36"/>
          <w:szCs w:val="36"/>
        </w:rPr>
        <w:t>关于</w:t>
      </w:r>
      <w:r w:rsidR="00026679">
        <w:rPr>
          <w:rFonts w:ascii="黑体" w:eastAsia="黑体" w:hAnsi="黑体" w:hint="eastAsia"/>
          <w:sz w:val="36"/>
          <w:szCs w:val="36"/>
        </w:rPr>
        <w:t>后勤管理处选聘</w:t>
      </w:r>
      <w:r>
        <w:rPr>
          <w:rFonts w:ascii="黑体" w:eastAsia="黑体" w:hAnsi="黑体" w:hint="eastAsia"/>
          <w:sz w:val="36"/>
          <w:szCs w:val="36"/>
        </w:rPr>
        <w:t>部分服务中心主任</w:t>
      </w:r>
      <w:r w:rsidR="00026679">
        <w:rPr>
          <w:rFonts w:ascii="黑体" w:eastAsia="黑体" w:hAnsi="黑体" w:hint="eastAsia"/>
          <w:sz w:val="36"/>
          <w:szCs w:val="36"/>
        </w:rPr>
        <w:t>的</w:t>
      </w:r>
      <w:r>
        <w:rPr>
          <w:rFonts w:ascii="黑体" w:eastAsia="黑体" w:hAnsi="黑体" w:hint="eastAsia"/>
          <w:sz w:val="36"/>
          <w:szCs w:val="36"/>
        </w:rPr>
        <w:t>方案</w:t>
      </w:r>
    </w:p>
    <w:p w:rsidR="00131D5E" w:rsidRPr="005E6E82" w:rsidRDefault="00824ABE" w:rsidP="00A75256">
      <w:pPr>
        <w:spacing w:line="500" w:lineRule="exact"/>
        <w:ind w:firstLineChars="200" w:firstLine="640"/>
        <w:contextualSpacing/>
        <w:jc w:val="both"/>
        <w:rPr>
          <w:rFonts w:ascii="仿宋" w:eastAsia="仿宋" w:hAnsi="仿宋"/>
          <w:sz w:val="32"/>
          <w:szCs w:val="32"/>
        </w:rPr>
      </w:pPr>
      <w:r w:rsidRPr="005E6E82">
        <w:rPr>
          <w:rFonts w:ascii="仿宋" w:eastAsia="仿宋" w:hAnsi="仿宋" w:hint="eastAsia"/>
          <w:sz w:val="32"/>
          <w:szCs w:val="32"/>
        </w:rPr>
        <w:t>根据《南昌航空大学干部选拔任用办法》（党发〔2021〕14号）、《南昌航空大学党委组织部2023年上半年科级干部选任工作实施方案》（组字〔2023〕6号）、《南昌航空大学关于调整后勤管理处（后勤服务中心）内设机构和编制的通知》等有关文件规定，因近期干部退休、调整等原因，经后勤党总支动议，拟在</w:t>
      </w:r>
      <w:r w:rsidRPr="00C1153E">
        <w:rPr>
          <w:rFonts w:ascii="仿宋" w:eastAsia="仿宋" w:hAnsi="仿宋" w:hint="eastAsia"/>
          <w:sz w:val="32"/>
          <w:szCs w:val="32"/>
        </w:rPr>
        <w:t>后勤</w:t>
      </w:r>
      <w:r w:rsidR="00BC60C7" w:rsidRPr="00C1153E">
        <w:rPr>
          <w:rFonts w:ascii="仿宋" w:eastAsia="仿宋" w:hAnsi="仿宋" w:hint="eastAsia"/>
          <w:sz w:val="32"/>
          <w:szCs w:val="32"/>
        </w:rPr>
        <w:t>管理</w:t>
      </w:r>
      <w:r w:rsidRPr="00C1153E">
        <w:rPr>
          <w:rFonts w:ascii="仿宋" w:eastAsia="仿宋" w:hAnsi="仿宋" w:hint="eastAsia"/>
          <w:sz w:val="32"/>
          <w:szCs w:val="32"/>
        </w:rPr>
        <w:t>处范围内</w:t>
      </w:r>
      <w:r w:rsidRPr="005E6E82">
        <w:rPr>
          <w:rFonts w:ascii="仿宋" w:eastAsia="仿宋" w:hAnsi="仿宋" w:hint="eastAsia"/>
          <w:sz w:val="32"/>
          <w:szCs w:val="32"/>
        </w:rPr>
        <w:t>选聘</w:t>
      </w:r>
      <w:r w:rsidR="00776369" w:rsidRPr="005E6E82">
        <w:rPr>
          <w:rFonts w:ascii="仿宋" w:eastAsia="仿宋" w:hAnsi="仿宋" w:hint="eastAsia"/>
          <w:sz w:val="32"/>
          <w:szCs w:val="32"/>
        </w:rPr>
        <w:t>部分</w:t>
      </w:r>
      <w:r w:rsidR="00026679">
        <w:rPr>
          <w:rFonts w:ascii="仿宋" w:eastAsia="仿宋" w:hAnsi="仿宋" w:hint="eastAsia"/>
          <w:sz w:val="32"/>
          <w:szCs w:val="32"/>
        </w:rPr>
        <w:t>服务</w:t>
      </w:r>
      <w:r w:rsidR="00776369" w:rsidRPr="005E6E82">
        <w:rPr>
          <w:rFonts w:ascii="仿宋" w:eastAsia="仿宋" w:hAnsi="仿宋" w:hint="eastAsia"/>
          <w:sz w:val="32"/>
          <w:szCs w:val="32"/>
        </w:rPr>
        <w:t>中心主任</w:t>
      </w:r>
      <w:r w:rsidRPr="005E6E82">
        <w:rPr>
          <w:rFonts w:ascii="仿宋" w:eastAsia="仿宋" w:hAnsi="仿宋" w:hint="eastAsia"/>
          <w:sz w:val="32"/>
          <w:szCs w:val="32"/>
        </w:rPr>
        <w:t>，具体方案如下。</w:t>
      </w:r>
    </w:p>
    <w:p w:rsidR="00131D5E" w:rsidRPr="005E6E82" w:rsidRDefault="00824ABE" w:rsidP="00A75256">
      <w:pPr>
        <w:spacing w:line="500" w:lineRule="exact"/>
        <w:ind w:firstLineChars="200" w:firstLine="643"/>
        <w:contextualSpacing/>
        <w:rPr>
          <w:rFonts w:ascii="仿宋" w:eastAsia="仿宋" w:hAnsi="仿宋" w:cs="仿宋"/>
          <w:b/>
          <w:bCs/>
          <w:color w:val="000000" w:themeColor="text1"/>
          <w:sz w:val="32"/>
          <w:szCs w:val="32"/>
        </w:rPr>
      </w:pPr>
      <w:r w:rsidRPr="005E6E82">
        <w:rPr>
          <w:rFonts w:ascii="仿宋" w:eastAsia="仿宋" w:hAnsi="仿宋" w:cs="仿宋" w:hint="eastAsia"/>
          <w:b/>
          <w:bCs/>
          <w:color w:val="000000" w:themeColor="text1"/>
          <w:sz w:val="32"/>
          <w:szCs w:val="32"/>
        </w:rPr>
        <w:t>一、选聘原则</w:t>
      </w:r>
    </w:p>
    <w:p w:rsidR="00131D5E" w:rsidRPr="005E6E82" w:rsidRDefault="00824ABE" w:rsidP="00A75256">
      <w:pPr>
        <w:spacing w:line="500" w:lineRule="exact"/>
        <w:ind w:firstLineChars="200" w:firstLine="640"/>
        <w:contextualSpacing/>
        <w:jc w:val="both"/>
        <w:rPr>
          <w:rFonts w:ascii="仿宋" w:eastAsia="仿宋" w:hAnsi="仿宋"/>
          <w:sz w:val="32"/>
          <w:szCs w:val="32"/>
        </w:rPr>
      </w:pPr>
      <w:r w:rsidRPr="005E6E82">
        <w:rPr>
          <w:rFonts w:ascii="仿宋" w:eastAsia="仿宋" w:hAnsi="仿宋" w:hint="eastAsia"/>
          <w:sz w:val="32"/>
          <w:szCs w:val="32"/>
        </w:rPr>
        <w:t>1.党管干部</w:t>
      </w:r>
      <w:r w:rsidR="00026679">
        <w:rPr>
          <w:rFonts w:ascii="仿宋" w:eastAsia="仿宋" w:hAnsi="仿宋" w:hint="eastAsia"/>
          <w:sz w:val="32"/>
          <w:szCs w:val="32"/>
        </w:rPr>
        <w:t>。</w:t>
      </w:r>
    </w:p>
    <w:p w:rsidR="00131D5E" w:rsidRPr="005E6E82" w:rsidRDefault="00824ABE" w:rsidP="00A75256">
      <w:pPr>
        <w:spacing w:line="500" w:lineRule="exact"/>
        <w:ind w:firstLineChars="200" w:firstLine="640"/>
        <w:contextualSpacing/>
        <w:jc w:val="both"/>
        <w:rPr>
          <w:rFonts w:ascii="仿宋" w:eastAsia="仿宋" w:hAnsi="仿宋"/>
          <w:sz w:val="32"/>
          <w:szCs w:val="32"/>
        </w:rPr>
      </w:pPr>
      <w:r w:rsidRPr="005E6E82">
        <w:rPr>
          <w:rFonts w:ascii="仿宋" w:eastAsia="仿宋" w:hAnsi="仿宋" w:hint="eastAsia"/>
          <w:sz w:val="32"/>
          <w:szCs w:val="32"/>
        </w:rPr>
        <w:t>2.德才兼备、以德为先，五湖四海、任人唯贤</w:t>
      </w:r>
      <w:r w:rsidR="00026679">
        <w:rPr>
          <w:rFonts w:ascii="仿宋" w:eastAsia="仿宋" w:hAnsi="仿宋" w:hint="eastAsia"/>
          <w:sz w:val="32"/>
          <w:szCs w:val="32"/>
        </w:rPr>
        <w:t>。</w:t>
      </w:r>
    </w:p>
    <w:p w:rsidR="00131D5E" w:rsidRPr="005E6E82" w:rsidRDefault="00824ABE" w:rsidP="00A75256">
      <w:pPr>
        <w:spacing w:line="500" w:lineRule="exact"/>
        <w:ind w:firstLineChars="200" w:firstLine="640"/>
        <w:contextualSpacing/>
        <w:jc w:val="both"/>
        <w:rPr>
          <w:rFonts w:ascii="仿宋" w:eastAsia="仿宋" w:hAnsi="仿宋"/>
          <w:sz w:val="32"/>
          <w:szCs w:val="32"/>
        </w:rPr>
      </w:pPr>
      <w:r w:rsidRPr="005E6E82">
        <w:rPr>
          <w:rFonts w:ascii="仿宋" w:eastAsia="仿宋" w:hAnsi="仿宋" w:hint="eastAsia"/>
          <w:sz w:val="32"/>
          <w:szCs w:val="32"/>
        </w:rPr>
        <w:t>3.事业为上、人岗相适、人事相宜</w:t>
      </w:r>
      <w:r w:rsidR="00026679">
        <w:rPr>
          <w:rFonts w:ascii="仿宋" w:eastAsia="仿宋" w:hAnsi="仿宋" w:hint="eastAsia"/>
          <w:sz w:val="32"/>
          <w:szCs w:val="32"/>
        </w:rPr>
        <w:t>。</w:t>
      </w:r>
    </w:p>
    <w:p w:rsidR="00131D5E" w:rsidRPr="005E6E82" w:rsidRDefault="00824ABE" w:rsidP="00A75256">
      <w:pPr>
        <w:spacing w:line="500" w:lineRule="exact"/>
        <w:ind w:firstLineChars="200" w:firstLine="640"/>
        <w:contextualSpacing/>
        <w:jc w:val="both"/>
        <w:rPr>
          <w:rFonts w:ascii="仿宋" w:eastAsia="仿宋" w:hAnsi="仿宋"/>
          <w:sz w:val="32"/>
          <w:szCs w:val="32"/>
        </w:rPr>
      </w:pPr>
      <w:r w:rsidRPr="005E6E82">
        <w:rPr>
          <w:rFonts w:ascii="仿宋" w:eastAsia="仿宋" w:hAnsi="仿宋" w:hint="eastAsia"/>
          <w:sz w:val="32"/>
          <w:szCs w:val="32"/>
        </w:rPr>
        <w:t>4.公道正派、注重实绩、群众公认</w:t>
      </w:r>
      <w:r w:rsidR="00026679">
        <w:rPr>
          <w:rFonts w:ascii="仿宋" w:eastAsia="仿宋" w:hAnsi="仿宋" w:hint="eastAsia"/>
          <w:sz w:val="32"/>
          <w:szCs w:val="32"/>
        </w:rPr>
        <w:t>。</w:t>
      </w:r>
    </w:p>
    <w:p w:rsidR="00776369" w:rsidRPr="005E6E82" w:rsidRDefault="00776369" w:rsidP="00A75256">
      <w:pPr>
        <w:spacing w:line="500" w:lineRule="exact"/>
        <w:ind w:firstLineChars="200" w:firstLine="640"/>
        <w:contextualSpacing/>
        <w:jc w:val="both"/>
        <w:rPr>
          <w:rFonts w:ascii="仿宋" w:eastAsia="仿宋" w:hAnsi="仿宋" w:cs="Times New Roman"/>
          <w:b/>
          <w:sz w:val="32"/>
          <w:szCs w:val="32"/>
        </w:rPr>
      </w:pPr>
      <w:r w:rsidRPr="005E6E82">
        <w:rPr>
          <w:rFonts w:ascii="仿宋" w:eastAsia="仿宋" w:hAnsi="仿宋" w:hint="eastAsia"/>
          <w:sz w:val="32"/>
          <w:szCs w:val="32"/>
        </w:rPr>
        <w:t>二、</w:t>
      </w:r>
      <w:r w:rsidRPr="005E6E82">
        <w:rPr>
          <w:rFonts w:ascii="仿宋" w:eastAsia="仿宋" w:hAnsi="仿宋" w:cs="Times New Roman" w:hint="eastAsia"/>
          <w:b/>
          <w:sz w:val="32"/>
          <w:szCs w:val="32"/>
        </w:rPr>
        <w:t>主持工作副主任提拔主任</w:t>
      </w:r>
    </w:p>
    <w:p w:rsidR="00941ED7" w:rsidRPr="00313354" w:rsidRDefault="00941ED7" w:rsidP="00941ED7">
      <w:pPr>
        <w:spacing w:line="440" w:lineRule="exact"/>
        <w:rPr>
          <w:rFonts w:ascii="仿宋" w:eastAsia="仿宋" w:hAnsi="仿宋" w:cs="Times New Roman"/>
          <w:sz w:val="32"/>
          <w:szCs w:val="32"/>
        </w:rPr>
      </w:pPr>
      <w:r>
        <w:rPr>
          <w:rFonts w:ascii="仿宋" w:eastAsia="仿宋" w:hAnsi="仿宋" w:cs="Times New Roman" w:hint="eastAsia"/>
          <w:sz w:val="32"/>
          <w:szCs w:val="32"/>
        </w:rPr>
        <w:t xml:space="preserve">    </w:t>
      </w:r>
      <w:r w:rsidR="00A756A4">
        <w:rPr>
          <w:rFonts w:ascii="仿宋" w:eastAsia="仿宋" w:hAnsi="仿宋" w:cs="Times New Roman" w:hint="eastAsia"/>
          <w:sz w:val="32"/>
          <w:szCs w:val="32"/>
        </w:rPr>
        <w:t>（一）</w:t>
      </w:r>
      <w:r w:rsidRPr="00313354">
        <w:rPr>
          <w:rFonts w:ascii="仿宋" w:eastAsia="仿宋" w:hAnsi="仿宋" w:cs="Times New Roman" w:hint="eastAsia"/>
          <w:sz w:val="32"/>
          <w:szCs w:val="32"/>
        </w:rPr>
        <w:t>后勤管理处</w:t>
      </w:r>
      <w:r>
        <w:rPr>
          <w:rFonts w:ascii="仿宋" w:eastAsia="仿宋" w:hAnsi="仿宋" w:cs="Times New Roman" w:hint="eastAsia"/>
          <w:sz w:val="32"/>
          <w:szCs w:val="32"/>
        </w:rPr>
        <w:t>现有两名同志在副主任岗位主持工作已满2年，</w:t>
      </w:r>
      <w:r w:rsidRPr="005E6E82">
        <w:rPr>
          <w:rFonts w:ascii="仿宋" w:eastAsia="仿宋" w:hAnsi="仿宋" w:cs="FangSong_GB2312-Identity-H" w:hint="eastAsia"/>
          <w:color w:val="000000"/>
          <w:sz w:val="32"/>
          <w:szCs w:val="32"/>
        </w:rPr>
        <w:t>经后勤党总支研究</w:t>
      </w:r>
      <w:r>
        <w:rPr>
          <w:rFonts w:ascii="仿宋" w:eastAsia="仿宋" w:hAnsi="仿宋" w:cs="Times New Roman" w:hint="eastAsia"/>
          <w:sz w:val="32"/>
          <w:szCs w:val="32"/>
        </w:rPr>
        <w:t>拟提拔为主任。具体情况如下：</w:t>
      </w:r>
    </w:p>
    <w:p w:rsidR="00941ED7" w:rsidRDefault="00941ED7" w:rsidP="00941ED7">
      <w:pPr>
        <w:spacing w:line="440" w:lineRule="exact"/>
        <w:rPr>
          <w:rFonts w:ascii="仿宋" w:eastAsia="仿宋" w:hAnsi="仿宋" w:cs="仿宋_GB2312"/>
          <w:sz w:val="32"/>
          <w:szCs w:val="32"/>
        </w:rPr>
      </w:pPr>
      <w:r w:rsidRPr="009373EA">
        <w:rPr>
          <w:rFonts w:ascii="仿宋" w:eastAsia="仿宋" w:hAnsi="仿宋" w:cs="Times New Roman" w:hint="eastAsia"/>
          <w:sz w:val="32"/>
          <w:szCs w:val="32"/>
        </w:rPr>
        <w:t xml:space="preserve">    </w:t>
      </w:r>
      <w:r>
        <w:rPr>
          <w:rFonts w:ascii="仿宋" w:eastAsia="仿宋" w:hAnsi="仿宋" w:cs="Times New Roman" w:hint="eastAsia"/>
          <w:sz w:val="32"/>
          <w:szCs w:val="32"/>
        </w:rPr>
        <w:t>1、</w:t>
      </w:r>
      <w:r w:rsidRPr="009373EA">
        <w:rPr>
          <w:rFonts w:ascii="仿宋" w:eastAsia="仿宋" w:hAnsi="仿宋" w:cs="仿宋_GB2312" w:hint="eastAsia"/>
          <w:sz w:val="32"/>
          <w:szCs w:val="32"/>
        </w:rPr>
        <w:t>王亦钧</w:t>
      </w:r>
      <w:r>
        <w:rPr>
          <w:rFonts w:ascii="仿宋" w:eastAsia="仿宋" w:hAnsi="仿宋" w:cs="仿宋_GB2312" w:hint="eastAsia"/>
          <w:sz w:val="32"/>
          <w:szCs w:val="32"/>
        </w:rPr>
        <w:t>同志</w:t>
      </w:r>
      <w:r>
        <w:rPr>
          <w:rFonts w:ascii="仿宋" w:eastAsia="仿宋" w:hAnsi="仿宋" w:cs="FangSong_GB2312-Identity-H" w:hint="eastAsia"/>
          <w:color w:val="000000"/>
          <w:sz w:val="32"/>
          <w:szCs w:val="32"/>
        </w:rPr>
        <w:t>于2021年5月8日担任</w:t>
      </w:r>
      <w:r w:rsidRPr="009373EA">
        <w:rPr>
          <w:rFonts w:ascii="仿宋" w:eastAsia="仿宋" w:hAnsi="仿宋" w:cs="仿宋_GB2312" w:hint="eastAsia"/>
          <w:sz w:val="32"/>
          <w:szCs w:val="32"/>
        </w:rPr>
        <w:t>能源管理服务中心（节能管理办公室）副主任（主持工作）</w:t>
      </w:r>
      <w:r>
        <w:rPr>
          <w:rFonts w:ascii="仿宋" w:eastAsia="仿宋" w:hAnsi="仿宋" w:cs="FangSong_GB2312-Identity-H" w:hint="eastAsia"/>
          <w:color w:val="000000"/>
          <w:sz w:val="32"/>
          <w:szCs w:val="32"/>
        </w:rPr>
        <w:t>，其</w:t>
      </w:r>
      <w:r w:rsidRPr="005E6E82">
        <w:rPr>
          <w:rFonts w:ascii="仿宋" w:eastAsia="仿宋" w:hAnsi="仿宋" w:cs="FangSong_GB2312-Identity-H" w:hint="eastAsia"/>
          <w:color w:val="000000"/>
          <w:sz w:val="32"/>
          <w:szCs w:val="32"/>
        </w:rPr>
        <w:t>在正主任岗位上主持工作</w:t>
      </w:r>
      <w:r w:rsidRPr="009373EA">
        <w:rPr>
          <w:rFonts w:ascii="仿宋" w:eastAsia="仿宋" w:hAnsi="仿宋" w:cs="仿宋_GB2312" w:hint="eastAsia"/>
          <w:sz w:val="32"/>
          <w:szCs w:val="32"/>
        </w:rPr>
        <w:t>已满2年</w:t>
      </w:r>
      <w:r>
        <w:rPr>
          <w:rFonts w:ascii="仿宋" w:eastAsia="仿宋" w:hAnsi="仿宋" w:cs="仿宋_GB2312" w:hint="eastAsia"/>
          <w:sz w:val="32"/>
          <w:szCs w:val="32"/>
        </w:rPr>
        <w:t>；</w:t>
      </w:r>
    </w:p>
    <w:p w:rsidR="00941ED7" w:rsidRDefault="00941ED7" w:rsidP="00941ED7">
      <w:pPr>
        <w:spacing w:line="440" w:lineRule="exact"/>
        <w:rPr>
          <w:rFonts w:ascii="仿宋" w:eastAsia="仿宋" w:hAnsi="仿宋" w:cs="仿宋_GB2312"/>
          <w:sz w:val="32"/>
          <w:szCs w:val="32"/>
        </w:rPr>
      </w:pPr>
      <w:r>
        <w:rPr>
          <w:rFonts w:ascii="仿宋" w:eastAsia="仿宋" w:hAnsi="仿宋" w:cs="仿宋_GB2312" w:hint="eastAsia"/>
          <w:sz w:val="32"/>
          <w:szCs w:val="32"/>
        </w:rPr>
        <w:t xml:space="preserve">    2、蔡剑锋同志于2020年8月担任前湖</w:t>
      </w:r>
      <w:r w:rsidRPr="009373EA">
        <w:rPr>
          <w:rFonts w:ascii="仿宋" w:eastAsia="仿宋" w:hAnsi="仿宋" w:cs="仿宋_GB2312" w:hint="eastAsia"/>
          <w:sz w:val="32"/>
          <w:szCs w:val="32"/>
        </w:rPr>
        <w:t>校区物业管理服务中心（绿化办公室）</w:t>
      </w:r>
      <w:r>
        <w:rPr>
          <w:rFonts w:ascii="仿宋" w:eastAsia="仿宋" w:hAnsi="仿宋" w:cs="仿宋_GB2312" w:hint="eastAsia"/>
          <w:sz w:val="32"/>
          <w:szCs w:val="32"/>
        </w:rPr>
        <w:t>副主任兼绿化办主任已满2年。</w:t>
      </w:r>
    </w:p>
    <w:p w:rsidR="00776369" w:rsidRPr="00941ED7" w:rsidRDefault="00941ED7" w:rsidP="00941ED7">
      <w:pPr>
        <w:spacing w:line="440" w:lineRule="exact"/>
        <w:rPr>
          <w:rFonts w:ascii="仿宋" w:eastAsia="仿宋" w:hAnsi="仿宋" w:cs="仿宋_GB2312"/>
          <w:sz w:val="32"/>
          <w:szCs w:val="32"/>
        </w:rPr>
      </w:pPr>
      <w:r>
        <w:rPr>
          <w:rFonts w:ascii="仿宋" w:eastAsia="仿宋" w:hAnsi="仿宋" w:cs="仿宋_GB2312" w:hint="eastAsia"/>
          <w:sz w:val="32"/>
          <w:szCs w:val="32"/>
        </w:rPr>
        <w:t xml:space="preserve">    </w:t>
      </w:r>
      <w:r w:rsidR="00A756A4">
        <w:rPr>
          <w:rFonts w:ascii="仿宋" w:eastAsia="仿宋" w:hAnsi="仿宋" w:cs="仿宋_GB2312" w:hint="eastAsia"/>
          <w:sz w:val="32"/>
          <w:szCs w:val="32"/>
        </w:rPr>
        <w:t>（二）</w:t>
      </w:r>
      <w:r w:rsidRPr="009373EA">
        <w:rPr>
          <w:rFonts w:ascii="仿宋" w:eastAsia="仿宋" w:hAnsi="仿宋" w:cs="FangSong_GB2312-Identity-H" w:hint="eastAsia"/>
          <w:color w:val="000000"/>
          <w:sz w:val="32"/>
          <w:szCs w:val="30"/>
        </w:rPr>
        <w:t>根据《南昌航空大学干部选拔任用工作办法》（党发[2018]2号）第四章第十一条规定</w:t>
      </w:r>
      <w:r>
        <w:rPr>
          <w:rFonts w:ascii="仿宋" w:eastAsia="仿宋" w:hAnsi="仿宋" w:cs="FangSong_GB2312-Identity-H" w:hint="eastAsia"/>
          <w:color w:val="000000"/>
          <w:sz w:val="32"/>
          <w:szCs w:val="30"/>
        </w:rPr>
        <w:t>，</w:t>
      </w:r>
      <w:r w:rsidR="00776369" w:rsidRPr="005E6E82">
        <w:rPr>
          <w:rFonts w:ascii="仿宋" w:eastAsia="仿宋" w:hAnsi="仿宋" w:cs="FangSong_GB2312-Identity-H" w:hint="eastAsia"/>
          <w:color w:val="000000"/>
          <w:sz w:val="32"/>
          <w:szCs w:val="32"/>
        </w:rPr>
        <w:t>经后勤党总支研究，决</w:t>
      </w:r>
      <w:r w:rsidR="00776369" w:rsidRPr="00A75256">
        <w:rPr>
          <w:rFonts w:ascii="仿宋" w:eastAsia="仿宋" w:hAnsi="仿宋" w:hint="eastAsia"/>
          <w:sz w:val="32"/>
          <w:szCs w:val="32"/>
        </w:rPr>
        <w:t>定启动主持工作副</w:t>
      </w:r>
      <w:r w:rsidR="005E6E82" w:rsidRPr="00A75256">
        <w:rPr>
          <w:rFonts w:ascii="仿宋" w:eastAsia="仿宋" w:hAnsi="仿宋" w:hint="eastAsia"/>
          <w:sz w:val="32"/>
          <w:szCs w:val="32"/>
        </w:rPr>
        <w:t>主任</w:t>
      </w:r>
      <w:r w:rsidR="00776369" w:rsidRPr="00A75256">
        <w:rPr>
          <w:rFonts w:ascii="仿宋" w:eastAsia="仿宋" w:hAnsi="仿宋" w:hint="eastAsia"/>
          <w:sz w:val="32"/>
          <w:szCs w:val="32"/>
        </w:rPr>
        <w:t>干部提拔</w:t>
      </w:r>
      <w:r w:rsidR="005E6E82" w:rsidRPr="00A75256">
        <w:rPr>
          <w:rFonts w:ascii="仿宋" w:eastAsia="仿宋" w:hAnsi="仿宋" w:hint="eastAsia"/>
          <w:sz w:val="32"/>
          <w:szCs w:val="32"/>
        </w:rPr>
        <w:t>主任</w:t>
      </w:r>
      <w:r w:rsidR="00776369" w:rsidRPr="00A75256">
        <w:rPr>
          <w:rFonts w:ascii="仿宋" w:eastAsia="仿宋" w:hAnsi="仿宋" w:hint="eastAsia"/>
          <w:sz w:val="32"/>
          <w:szCs w:val="32"/>
        </w:rPr>
        <w:t>的工作。现将具体实施方案公布如下:</w:t>
      </w:r>
    </w:p>
    <w:p w:rsidR="005E6E82" w:rsidRPr="00A75256" w:rsidRDefault="005E6E82" w:rsidP="00A75256">
      <w:pPr>
        <w:spacing w:line="500" w:lineRule="exact"/>
        <w:ind w:firstLineChars="200" w:firstLine="643"/>
        <w:contextualSpacing/>
        <w:jc w:val="both"/>
        <w:rPr>
          <w:rFonts w:ascii="仿宋" w:eastAsia="仿宋" w:hAnsi="仿宋"/>
          <w:b/>
          <w:sz w:val="32"/>
          <w:szCs w:val="32"/>
        </w:rPr>
      </w:pPr>
      <w:r w:rsidRPr="00A75256">
        <w:rPr>
          <w:rFonts w:ascii="仿宋" w:eastAsia="仿宋" w:hAnsi="仿宋" w:hint="eastAsia"/>
          <w:b/>
          <w:sz w:val="32"/>
          <w:szCs w:val="32"/>
        </w:rPr>
        <w:t>1.方案审核</w:t>
      </w:r>
    </w:p>
    <w:p w:rsidR="005E6E82" w:rsidRPr="00A75256" w:rsidRDefault="005E6E82" w:rsidP="00A75256">
      <w:pPr>
        <w:spacing w:line="500" w:lineRule="exact"/>
        <w:ind w:firstLineChars="200" w:firstLine="640"/>
        <w:contextualSpacing/>
        <w:jc w:val="both"/>
        <w:rPr>
          <w:rFonts w:ascii="仿宋" w:eastAsia="仿宋" w:hAnsi="仿宋"/>
          <w:sz w:val="32"/>
          <w:szCs w:val="32"/>
        </w:rPr>
      </w:pPr>
      <w:r w:rsidRPr="00A75256">
        <w:rPr>
          <w:rFonts w:ascii="仿宋" w:eastAsia="仿宋" w:hAnsi="仿宋" w:hint="eastAsia"/>
          <w:sz w:val="32"/>
          <w:szCs w:val="32"/>
        </w:rPr>
        <w:lastRenderedPageBreak/>
        <w:t>本方案上报党委组织部审批通过后实施。</w:t>
      </w:r>
    </w:p>
    <w:p w:rsidR="005E6E82" w:rsidRPr="00A75256" w:rsidRDefault="005E6E82" w:rsidP="00A75256">
      <w:pPr>
        <w:spacing w:line="500" w:lineRule="exact"/>
        <w:ind w:firstLineChars="200" w:firstLine="643"/>
        <w:contextualSpacing/>
        <w:jc w:val="both"/>
        <w:rPr>
          <w:rFonts w:ascii="仿宋" w:eastAsia="仿宋" w:hAnsi="仿宋"/>
          <w:b/>
          <w:sz w:val="32"/>
          <w:szCs w:val="32"/>
        </w:rPr>
      </w:pPr>
      <w:r w:rsidRPr="00A75256">
        <w:rPr>
          <w:rFonts w:ascii="仿宋" w:eastAsia="仿宋" w:hAnsi="仿宋" w:hint="eastAsia"/>
          <w:b/>
          <w:sz w:val="32"/>
          <w:szCs w:val="32"/>
        </w:rPr>
        <w:t>2.民主推荐</w:t>
      </w:r>
    </w:p>
    <w:p w:rsidR="005E6E82" w:rsidRPr="0080279D" w:rsidRDefault="005E6E82" w:rsidP="00A75256">
      <w:pPr>
        <w:spacing w:line="500" w:lineRule="exact"/>
        <w:ind w:firstLineChars="200" w:firstLine="640"/>
        <w:contextualSpacing/>
        <w:jc w:val="both"/>
        <w:rPr>
          <w:rFonts w:ascii="仿宋" w:eastAsia="仿宋" w:hAnsi="仿宋"/>
          <w:sz w:val="32"/>
          <w:szCs w:val="32"/>
        </w:rPr>
      </w:pPr>
      <w:r w:rsidRPr="0080279D">
        <w:rPr>
          <w:rFonts w:ascii="仿宋" w:eastAsia="仿宋" w:hAnsi="仿宋" w:hint="eastAsia"/>
          <w:sz w:val="32"/>
          <w:szCs w:val="32"/>
        </w:rPr>
        <w:t>民主推荐包</w:t>
      </w:r>
      <w:r>
        <w:rPr>
          <w:rFonts w:ascii="仿宋" w:eastAsia="仿宋" w:hAnsi="仿宋" w:hint="eastAsia"/>
          <w:sz w:val="32"/>
          <w:szCs w:val="32"/>
        </w:rPr>
        <w:t>括会议推荐和个别谈话推荐两种推荐方式，</w:t>
      </w:r>
      <w:r w:rsidRPr="00A75256">
        <w:rPr>
          <w:rFonts w:ascii="仿宋" w:eastAsia="仿宋" w:hAnsi="仿宋" w:hint="eastAsia"/>
          <w:sz w:val="32"/>
          <w:szCs w:val="32"/>
        </w:rPr>
        <w:t>后勤党总支对民主推荐情况进行统计和分析。</w:t>
      </w:r>
    </w:p>
    <w:p w:rsidR="005E6E82" w:rsidRPr="00A75256" w:rsidRDefault="005E6E82" w:rsidP="00A75256">
      <w:pPr>
        <w:spacing w:line="500" w:lineRule="exact"/>
        <w:ind w:firstLineChars="200" w:firstLine="643"/>
        <w:contextualSpacing/>
        <w:jc w:val="both"/>
        <w:rPr>
          <w:rFonts w:ascii="仿宋" w:eastAsia="仿宋" w:hAnsi="仿宋"/>
          <w:b/>
          <w:sz w:val="32"/>
          <w:szCs w:val="32"/>
        </w:rPr>
      </w:pPr>
      <w:r w:rsidRPr="00A75256">
        <w:rPr>
          <w:rFonts w:ascii="仿宋" w:eastAsia="仿宋" w:hAnsi="仿宋" w:hint="eastAsia"/>
          <w:b/>
          <w:sz w:val="32"/>
          <w:szCs w:val="32"/>
        </w:rPr>
        <w:t>3.考察</w:t>
      </w:r>
    </w:p>
    <w:p w:rsidR="005E6E82" w:rsidRDefault="005E6E82" w:rsidP="00A75256">
      <w:pPr>
        <w:spacing w:line="500" w:lineRule="exact"/>
        <w:ind w:firstLineChars="200" w:firstLine="640"/>
        <w:contextualSpacing/>
        <w:jc w:val="both"/>
        <w:rPr>
          <w:rFonts w:ascii="仿宋" w:eastAsia="仿宋" w:hAnsi="仿宋"/>
          <w:sz w:val="32"/>
          <w:szCs w:val="32"/>
        </w:rPr>
      </w:pPr>
      <w:r>
        <w:rPr>
          <w:rFonts w:ascii="仿宋" w:eastAsia="仿宋" w:hAnsi="仿宋" w:hint="eastAsia"/>
          <w:sz w:val="32"/>
          <w:szCs w:val="32"/>
        </w:rPr>
        <w:t>考察必须依据岗位条件和岗位职责要求，全面考察其德、能、勤、绩、廉，注重考察工作实绩，</w:t>
      </w:r>
      <w:r w:rsidR="00BC60C7">
        <w:rPr>
          <w:rFonts w:ascii="仿宋" w:eastAsia="仿宋" w:hAnsi="仿宋" w:hint="eastAsia"/>
          <w:sz w:val="32"/>
          <w:szCs w:val="32"/>
        </w:rPr>
        <w:t>考察方式按民主测评、个别谈话、查阅档案等方式进行，</w:t>
      </w:r>
      <w:r>
        <w:rPr>
          <w:rFonts w:ascii="仿宋" w:eastAsia="仿宋" w:hAnsi="仿宋" w:hint="eastAsia"/>
          <w:sz w:val="32"/>
          <w:szCs w:val="32"/>
        </w:rPr>
        <w:t>做好考察记录（记录内容应包括谈话人、谈话对象、谈话时间、地点、谈话主要内容等），并形成考察材料，原始考察材料存档备查。</w:t>
      </w:r>
    </w:p>
    <w:p w:rsidR="00BC60C7" w:rsidRPr="00A75256" w:rsidRDefault="00BC60C7" w:rsidP="00A75256">
      <w:pPr>
        <w:spacing w:line="500" w:lineRule="exact"/>
        <w:ind w:firstLineChars="200" w:firstLine="643"/>
        <w:contextualSpacing/>
        <w:jc w:val="both"/>
        <w:rPr>
          <w:rFonts w:ascii="仿宋" w:eastAsia="仿宋" w:hAnsi="仿宋"/>
          <w:b/>
          <w:sz w:val="32"/>
          <w:szCs w:val="32"/>
        </w:rPr>
      </w:pPr>
      <w:r w:rsidRPr="00A75256">
        <w:rPr>
          <w:rFonts w:ascii="仿宋" w:eastAsia="仿宋" w:hAnsi="仿宋" w:hint="eastAsia"/>
          <w:b/>
          <w:sz w:val="32"/>
          <w:szCs w:val="32"/>
        </w:rPr>
        <w:t>4.讨论决定</w:t>
      </w:r>
    </w:p>
    <w:p w:rsidR="00A75256" w:rsidRPr="00A75256" w:rsidRDefault="00A75256" w:rsidP="00A75256">
      <w:pPr>
        <w:spacing w:line="500" w:lineRule="exact"/>
        <w:ind w:firstLineChars="200" w:firstLine="640"/>
        <w:contextualSpacing/>
        <w:jc w:val="both"/>
        <w:rPr>
          <w:rFonts w:ascii="仿宋" w:eastAsia="仿宋" w:hAnsi="仿宋"/>
          <w:sz w:val="32"/>
          <w:szCs w:val="32"/>
        </w:rPr>
      </w:pPr>
      <w:r w:rsidRPr="00A75256">
        <w:rPr>
          <w:rFonts w:ascii="仿宋" w:eastAsia="仿宋" w:hAnsi="仿宋" w:hint="eastAsia"/>
          <w:sz w:val="32"/>
          <w:szCs w:val="32"/>
        </w:rPr>
        <w:t>后勤党总支根据考察情况，在充分讨论的基础上，采取无记名投票方式进行表决。</w:t>
      </w:r>
    </w:p>
    <w:p w:rsidR="00BC60C7" w:rsidRPr="00A75256" w:rsidRDefault="00BC60C7" w:rsidP="00A75256">
      <w:pPr>
        <w:spacing w:line="500" w:lineRule="exact"/>
        <w:ind w:firstLineChars="200" w:firstLine="643"/>
        <w:contextualSpacing/>
        <w:jc w:val="both"/>
        <w:rPr>
          <w:rFonts w:ascii="仿宋" w:eastAsia="仿宋" w:hAnsi="仿宋"/>
          <w:b/>
          <w:sz w:val="32"/>
          <w:szCs w:val="32"/>
        </w:rPr>
      </w:pPr>
      <w:r w:rsidRPr="00A75256">
        <w:rPr>
          <w:rFonts w:ascii="仿宋" w:eastAsia="仿宋" w:hAnsi="仿宋" w:hint="eastAsia"/>
          <w:b/>
          <w:sz w:val="32"/>
          <w:szCs w:val="32"/>
        </w:rPr>
        <w:t>5.公示</w:t>
      </w:r>
    </w:p>
    <w:p w:rsidR="00BC60C7" w:rsidRDefault="00BC60C7" w:rsidP="00A75256">
      <w:pPr>
        <w:spacing w:line="500" w:lineRule="exact"/>
        <w:ind w:firstLineChars="200" w:firstLine="640"/>
        <w:contextualSpacing/>
        <w:jc w:val="both"/>
        <w:rPr>
          <w:rFonts w:ascii="仿宋" w:eastAsia="仿宋" w:hAnsi="仿宋"/>
          <w:sz w:val="32"/>
          <w:szCs w:val="32"/>
        </w:rPr>
      </w:pPr>
      <w:r>
        <w:rPr>
          <w:rFonts w:ascii="仿宋" w:eastAsia="仿宋" w:hAnsi="仿宋" w:hint="eastAsia"/>
          <w:sz w:val="32"/>
          <w:szCs w:val="32"/>
        </w:rPr>
        <w:t>由后勤党总支在办公系统进行公示。公示期内，后勤党总支负责受理群众意见。根据反映的具体情况，向纪检、组织、人事、审计等有关部门调查核实。</w:t>
      </w:r>
    </w:p>
    <w:p w:rsidR="00BC60C7" w:rsidRDefault="00BC60C7" w:rsidP="00A75256">
      <w:pPr>
        <w:spacing w:line="500" w:lineRule="exact"/>
        <w:ind w:firstLineChars="200" w:firstLine="640"/>
        <w:rPr>
          <w:rFonts w:ascii="黑体" w:eastAsia="黑体" w:hAnsi="黑体"/>
          <w:sz w:val="32"/>
          <w:szCs w:val="32"/>
        </w:rPr>
      </w:pPr>
      <w:r>
        <w:rPr>
          <w:rFonts w:ascii="黑体" w:eastAsia="黑体" w:hAnsi="黑体" w:hint="eastAsia"/>
          <w:sz w:val="32"/>
          <w:szCs w:val="32"/>
        </w:rPr>
        <w:t>6.发文</w:t>
      </w:r>
    </w:p>
    <w:p w:rsidR="00A75256" w:rsidRPr="00026679" w:rsidRDefault="00BC60C7" w:rsidP="00026679">
      <w:pPr>
        <w:spacing w:line="500" w:lineRule="exact"/>
        <w:ind w:firstLineChars="200" w:firstLine="640"/>
        <w:rPr>
          <w:rFonts w:ascii="仿宋" w:eastAsia="仿宋" w:hAnsi="仿宋"/>
          <w:sz w:val="32"/>
          <w:szCs w:val="32"/>
        </w:rPr>
      </w:pPr>
      <w:r>
        <w:rPr>
          <w:rFonts w:ascii="仿宋" w:eastAsia="仿宋" w:hAnsi="仿宋" w:hint="eastAsia"/>
          <w:sz w:val="32"/>
          <w:szCs w:val="32"/>
        </w:rPr>
        <w:t>公示结果不影响任职的，做出任用决定。由后勤党总支统一行文。</w:t>
      </w:r>
    </w:p>
    <w:p w:rsidR="00131D5E" w:rsidRDefault="00BC60C7" w:rsidP="00A75256">
      <w:pPr>
        <w:spacing w:line="500" w:lineRule="exact"/>
        <w:ind w:firstLine="630"/>
        <w:contextualSpacing/>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三</w:t>
      </w:r>
      <w:r w:rsidR="00824ABE" w:rsidRPr="005E6E82">
        <w:rPr>
          <w:rFonts w:ascii="仿宋" w:eastAsia="仿宋" w:hAnsi="仿宋" w:cs="仿宋" w:hint="eastAsia"/>
          <w:b/>
          <w:bCs/>
          <w:color w:val="000000" w:themeColor="text1"/>
          <w:sz w:val="32"/>
          <w:szCs w:val="32"/>
        </w:rPr>
        <w:t>、空缺</w:t>
      </w:r>
      <w:r w:rsidR="00026679">
        <w:rPr>
          <w:rFonts w:ascii="仿宋" w:eastAsia="仿宋" w:hAnsi="仿宋" w:cs="仿宋" w:hint="eastAsia"/>
          <w:b/>
          <w:bCs/>
          <w:color w:val="000000" w:themeColor="text1"/>
          <w:sz w:val="32"/>
          <w:szCs w:val="32"/>
        </w:rPr>
        <w:t>主任</w:t>
      </w:r>
      <w:r w:rsidR="00824ABE" w:rsidRPr="005E6E82">
        <w:rPr>
          <w:rFonts w:ascii="仿宋" w:eastAsia="仿宋" w:hAnsi="仿宋" w:cs="仿宋" w:hint="eastAsia"/>
          <w:b/>
          <w:bCs/>
          <w:color w:val="000000" w:themeColor="text1"/>
          <w:sz w:val="32"/>
          <w:szCs w:val="32"/>
        </w:rPr>
        <w:t>岗位选聘</w:t>
      </w:r>
    </w:p>
    <w:p w:rsidR="00BC60C7" w:rsidRDefault="00BC60C7" w:rsidP="00A75256">
      <w:pPr>
        <w:spacing w:line="500" w:lineRule="exact"/>
        <w:ind w:firstLine="630"/>
        <w:contextualSpacing/>
        <w:rPr>
          <w:rFonts w:ascii="仿宋" w:eastAsia="仿宋" w:hAnsi="仿宋"/>
          <w:sz w:val="32"/>
          <w:szCs w:val="32"/>
        </w:rPr>
      </w:pPr>
      <w:r w:rsidRPr="00BC60C7">
        <w:rPr>
          <w:rFonts w:ascii="仿宋" w:eastAsia="仿宋" w:hAnsi="仿宋" w:cs="仿宋" w:hint="eastAsia"/>
          <w:bCs/>
          <w:color w:val="000000" w:themeColor="text1"/>
          <w:sz w:val="32"/>
          <w:szCs w:val="32"/>
        </w:rPr>
        <w:t>后勤管理处</w:t>
      </w:r>
      <w:r>
        <w:rPr>
          <w:rFonts w:ascii="仿宋" w:eastAsia="仿宋" w:hAnsi="仿宋" w:cs="仿宋" w:hint="eastAsia"/>
          <w:bCs/>
          <w:color w:val="000000" w:themeColor="text1"/>
          <w:sz w:val="32"/>
          <w:szCs w:val="32"/>
        </w:rPr>
        <w:t>现有</w:t>
      </w:r>
      <w:r w:rsidR="00C1153E">
        <w:rPr>
          <w:rFonts w:ascii="仿宋" w:eastAsia="仿宋" w:hAnsi="仿宋" w:cs="仿宋" w:hint="eastAsia"/>
          <w:bCs/>
          <w:color w:val="000000" w:themeColor="text1"/>
          <w:sz w:val="32"/>
          <w:szCs w:val="32"/>
        </w:rPr>
        <w:t>两</w:t>
      </w:r>
      <w:r>
        <w:rPr>
          <w:rFonts w:ascii="仿宋" w:eastAsia="仿宋" w:hAnsi="仿宋" w:cs="仿宋" w:hint="eastAsia"/>
          <w:bCs/>
          <w:color w:val="000000" w:themeColor="text1"/>
          <w:sz w:val="32"/>
          <w:szCs w:val="32"/>
        </w:rPr>
        <w:t>个中心主任岗位</w:t>
      </w:r>
      <w:r w:rsidR="00D348E3">
        <w:rPr>
          <w:rFonts w:ascii="仿宋" w:eastAsia="仿宋" w:hAnsi="仿宋" w:cs="仿宋" w:hint="eastAsia"/>
          <w:bCs/>
          <w:color w:val="000000" w:themeColor="text1"/>
          <w:sz w:val="32"/>
          <w:szCs w:val="32"/>
        </w:rPr>
        <w:t>空缺，</w:t>
      </w:r>
      <w:r w:rsidR="00D348E3" w:rsidRPr="009373EA">
        <w:rPr>
          <w:rFonts w:ascii="仿宋" w:eastAsia="仿宋" w:hAnsi="仿宋" w:hint="eastAsia"/>
          <w:sz w:val="32"/>
          <w:szCs w:val="32"/>
        </w:rPr>
        <w:t>根据学校批准的后勤</w:t>
      </w:r>
      <w:r w:rsidR="00D348E3">
        <w:rPr>
          <w:rFonts w:ascii="仿宋" w:eastAsia="仿宋" w:hAnsi="仿宋" w:hint="eastAsia"/>
          <w:sz w:val="32"/>
          <w:szCs w:val="32"/>
        </w:rPr>
        <w:t>管理</w:t>
      </w:r>
      <w:r w:rsidR="00D348E3" w:rsidRPr="009373EA">
        <w:rPr>
          <w:rFonts w:ascii="仿宋" w:eastAsia="仿宋" w:hAnsi="仿宋" w:hint="eastAsia"/>
          <w:sz w:val="32"/>
          <w:szCs w:val="32"/>
        </w:rPr>
        <w:t>处机构设置和后勤</w:t>
      </w:r>
      <w:r w:rsidR="00D348E3">
        <w:rPr>
          <w:rFonts w:ascii="仿宋" w:eastAsia="仿宋" w:hAnsi="仿宋" w:hint="eastAsia"/>
          <w:sz w:val="32"/>
          <w:szCs w:val="32"/>
        </w:rPr>
        <w:t>管理</w:t>
      </w:r>
      <w:r w:rsidR="00D348E3" w:rsidRPr="009373EA">
        <w:rPr>
          <w:rFonts w:ascii="仿宋" w:eastAsia="仿宋" w:hAnsi="仿宋" w:hint="eastAsia"/>
          <w:sz w:val="32"/>
          <w:szCs w:val="32"/>
        </w:rPr>
        <w:t>处下属各服务中心主任（副主任）岗位职数，经后勤党总支动议，拟在后勤</w:t>
      </w:r>
      <w:r w:rsidR="00D348E3">
        <w:rPr>
          <w:rFonts w:ascii="仿宋" w:eastAsia="仿宋" w:hAnsi="仿宋" w:hint="eastAsia"/>
          <w:sz w:val="32"/>
          <w:szCs w:val="32"/>
        </w:rPr>
        <w:t>管理</w:t>
      </w:r>
      <w:r w:rsidR="00D348E3" w:rsidRPr="009373EA">
        <w:rPr>
          <w:rFonts w:ascii="仿宋" w:eastAsia="仿宋" w:hAnsi="仿宋" w:hint="eastAsia"/>
          <w:sz w:val="32"/>
          <w:szCs w:val="32"/>
        </w:rPr>
        <w:t>处范围内选聘部分中心主任</w:t>
      </w:r>
      <w:r w:rsidR="00D348E3">
        <w:rPr>
          <w:rFonts w:ascii="仿宋" w:eastAsia="仿宋" w:hAnsi="仿宋" w:hint="eastAsia"/>
          <w:sz w:val="32"/>
          <w:szCs w:val="32"/>
        </w:rPr>
        <w:t>。具体情况如下：</w:t>
      </w:r>
    </w:p>
    <w:p w:rsidR="00D348E3" w:rsidRPr="00D348E3" w:rsidRDefault="00D348E3" w:rsidP="00A75256">
      <w:pPr>
        <w:spacing w:line="500" w:lineRule="exact"/>
        <w:ind w:firstLine="630"/>
        <w:contextualSpacing/>
        <w:rPr>
          <w:rFonts w:ascii="仿宋" w:eastAsia="仿宋" w:hAnsi="仿宋" w:cs="仿宋"/>
          <w:b/>
          <w:bCs/>
          <w:color w:val="000000" w:themeColor="text1"/>
          <w:sz w:val="32"/>
          <w:szCs w:val="32"/>
        </w:rPr>
      </w:pPr>
      <w:r>
        <w:rPr>
          <w:rFonts w:ascii="仿宋" w:eastAsia="仿宋" w:hAnsi="仿宋" w:hint="eastAsia"/>
          <w:b/>
          <w:sz w:val="32"/>
          <w:szCs w:val="32"/>
        </w:rPr>
        <w:lastRenderedPageBreak/>
        <w:t>（一）</w:t>
      </w:r>
      <w:r w:rsidRPr="00D348E3">
        <w:rPr>
          <w:rFonts w:ascii="仿宋" w:eastAsia="仿宋" w:hAnsi="仿宋" w:hint="eastAsia"/>
          <w:b/>
          <w:sz w:val="32"/>
          <w:szCs w:val="32"/>
        </w:rPr>
        <w:t>具体空缺岗位</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9"/>
        <w:gridCol w:w="1418"/>
        <w:gridCol w:w="1417"/>
        <w:gridCol w:w="1717"/>
        <w:gridCol w:w="12"/>
      </w:tblGrid>
      <w:tr w:rsidR="00131D5E" w:rsidRPr="005E6E82">
        <w:trPr>
          <w:gridAfter w:val="1"/>
          <w:wAfter w:w="12" w:type="dxa"/>
          <w:jc w:val="center"/>
        </w:trPr>
        <w:tc>
          <w:tcPr>
            <w:tcW w:w="4509" w:type="dxa"/>
            <w:vAlign w:val="center"/>
          </w:tcPr>
          <w:p w:rsidR="00131D5E" w:rsidRPr="005E6E82" w:rsidRDefault="00824ABE" w:rsidP="00A75256">
            <w:pPr>
              <w:spacing w:line="500" w:lineRule="exact"/>
              <w:ind w:firstLineChars="200" w:firstLine="640"/>
              <w:contextualSpacing/>
              <w:jc w:val="center"/>
              <w:rPr>
                <w:rFonts w:ascii="仿宋" w:eastAsia="仿宋" w:hAnsi="仿宋"/>
                <w:sz w:val="32"/>
                <w:szCs w:val="32"/>
              </w:rPr>
            </w:pPr>
            <w:bookmarkStart w:id="0" w:name="_Hlk35440414"/>
            <w:r w:rsidRPr="005E6E82">
              <w:rPr>
                <w:rFonts w:ascii="仿宋" w:eastAsia="仿宋" w:hAnsi="仿宋" w:hint="eastAsia"/>
                <w:sz w:val="32"/>
                <w:szCs w:val="32"/>
              </w:rPr>
              <w:t>机构名称</w:t>
            </w:r>
          </w:p>
        </w:tc>
        <w:tc>
          <w:tcPr>
            <w:tcW w:w="1418" w:type="dxa"/>
            <w:vAlign w:val="center"/>
          </w:tcPr>
          <w:p w:rsidR="00131D5E" w:rsidRPr="005E6E82" w:rsidRDefault="00824ABE" w:rsidP="00A75256">
            <w:pPr>
              <w:spacing w:line="500" w:lineRule="exact"/>
              <w:contextualSpacing/>
              <w:jc w:val="center"/>
              <w:rPr>
                <w:rFonts w:ascii="仿宋" w:eastAsia="仿宋" w:hAnsi="仿宋"/>
                <w:sz w:val="32"/>
                <w:szCs w:val="32"/>
              </w:rPr>
            </w:pPr>
            <w:r w:rsidRPr="005E6E82">
              <w:rPr>
                <w:rFonts w:ascii="仿宋" w:eastAsia="仿宋" w:hAnsi="仿宋" w:hint="eastAsia"/>
                <w:sz w:val="32"/>
                <w:szCs w:val="32"/>
              </w:rPr>
              <w:t>空缺岗位名称</w:t>
            </w:r>
          </w:p>
        </w:tc>
        <w:tc>
          <w:tcPr>
            <w:tcW w:w="1417" w:type="dxa"/>
            <w:vAlign w:val="center"/>
          </w:tcPr>
          <w:p w:rsidR="00131D5E" w:rsidRPr="005E6E82" w:rsidRDefault="00824ABE" w:rsidP="00A75256">
            <w:pPr>
              <w:spacing w:line="500" w:lineRule="exact"/>
              <w:contextualSpacing/>
              <w:jc w:val="center"/>
              <w:rPr>
                <w:rFonts w:ascii="仿宋" w:eastAsia="仿宋" w:hAnsi="仿宋"/>
                <w:sz w:val="32"/>
                <w:szCs w:val="32"/>
              </w:rPr>
            </w:pPr>
            <w:r w:rsidRPr="005E6E82">
              <w:rPr>
                <w:rFonts w:ascii="仿宋" w:eastAsia="仿宋" w:hAnsi="仿宋" w:hint="eastAsia"/>
                <w:sz w:val="32"/>
                <w:szCs w:val="32"/>
              </w:rPr>
              <w:t>空缺岗位数</w:t>
            </w:r>
          </w:p>
        </w:tc>
        <w:tc>
          <w:tcPr>
            <w:tcW w:w="1717" w:type="dxa"/>
            <w:vAlign w:val="center"/>
          </w:tcPr>
          <w:p w:rsidR="00131D5E" w:rsidRPr="005E6E82" w:rsidRDefault="00824ABE" w:rsidP="00A75256">
            <w:pPr>
              <w:spacing w:line="500" w:lineRule="exact"/>
              <w:contextualSpacing/>
              <w:jc w:val="center"/>
              <w:rPr>
                <w:rFonts w:ascii="仿宋" w:eastAsia="仿宋" w:hAnsi="仿宋"/>
                <w:sz w:val="32"/>
                <w:szCs w:val="32"/>
              </w:rPr>
            </w:pPr>
            <w:r w:rsidRPr="005E6E82">
              <w:rPr>
                <w:rFonts w:ascii="仿宋" w:eastAsia="仿宋" w:hAnsi="仿宋" w:hint="eastAsia"/>
                <w:sz w:val="32"/>
                <w:szCs w:val="32"/>
              </w:rPr>
              <w:t>选聘范围</w:t>
            </w:r>
          </w:p>
        </w:tc>
      </w:tr>
      <w:tr w:rsidR="00131D5E" w:rsidRPr="005E6E82">
        <w:trPr>
          <w:jc w:val="center"/>
        </w:trPr>
        <w:tc>
          <w:tcPr>
            <w:tcW w:w="4509" w:type="dxa"/>
            <w:vAlign w:val="center"/>
          </w:tcPr>
          <w:p w:rsidR="00131D5E" w:rsidRPr="005E6E82" w:rsidRDefault="00824ABE" w:rsidP="00A75256">
            <w:pPr>
              <w:spacing w:line="500" w:lineRule="exact"/>
              <w:ind w:firstLineChars="200" w:firstLine="640"/>
              <w:contextualSpacing/>
              <w:jc w:val="center"/>
              <w:rPr>
                <w:rFonts w:ascii="仿宋" w:eastAsia="仿宋" w:hAnsi="仿宋"/>
                <w:sz w:val="32"/>
                <w:szCs w:val="32"/>
              </w:rPr>
            </w:pPr>
            <w:r w:rsidRPr="005E6E82">
              <w:rPr>
                <w:rFonts w:ascii="仿宋" w:eastAsia="仿宋" w:hAnsi="仿宋" w:hint="eastAsia"/>
                <w:sz w:val="32"/>
                <w:szCs w:val="32"/>
              </w:rPr>
              <w:t>维修</w:t>
            </w:r>
            <w:bookmarkStart w:id="1" w:name="_GoBack"/>
            <w:bookmarkEnd w:id="1"/>
            <w:r w:rsidRPr="005E6E82">
              <w:rPr>
                <w:rFonts w:ascii="仿宋" w:eastAsia="仿宋" w:hAnsi="仿宋" w:hint="eastAsia"/>
                <w:sz w:val="32"/>
                <w:szCs w:val="32"/>
              </w:rPr>
              <w:t>管理服务中心</w:t>
            </w:r>
          </w:p>
        </w:tc>
        <w:tc>
          <w:tcPr>
            <w:tcW w:w="1418" w:type="dxa"/>
            <w:vAlign w:val="center"/>
          </w:tcPr>
          <w:p w:rsidR="00131D5E" w:rsidRPr="005E6E82" w:rsidRDefault="00824ABE" w:rsidP="00A75256">
            <w:pPr>
              <w:spacing w:line="500" w:lineRule="exact"/>
              <w:contextualSpacing/>
              <w:jc w:val="center"/>
              <w:rPr>
                <w:rFonts w:ascii="仿宋" w:eastAsia="仿宋" w:hAnsi="仿宋"/>
                <w:sz w:val="32"/>
                <w:szCs w:val="32"/>
              </w:rPr>
            </w:pPr>
            <w:r w:rsidRPr="005E6E82">
              <w:rPr>
                <w:rFonts w:ascii="仿宋" w:eastAsia="仿宋" w:hAnsi="仿宋" w:hint="eastAsia"/>
                <w:sz w:val="32"/>
                <w:szCs w:val="32"/>
              </w:rPr>
              <w:t>主任</w:t>
            </w:r>
          </w:p>
        </w:tc>
        <w:tc>
          <w:tcPr>
            <w:tcW w:w="1417" w:type="dxa"/>
            <w:vAlign w:val="center"/>
          </w:tcPr>
          <w:p w:rsidR="00131D5E" w:rsidRPr="005E6E82" w:rsidRDefault="00824ABE" w:rsidP="00A75256">
            <w:pPr>
              <w:spacing w:line="500" w:lineRule="exact"/>
              <w:ind w:firstLineChars="200" w:firstLine="640"/>
              <w:contextualSpacing/>
              <w:rPr>
                <w:rFonts w:ascii="仿宋" w:eastAsia="仿宋" w:hAnsi="仿宋"/>
                <w:sz w:val="32"/>
                <w:szCs w:val="32"/>
              </w:rPr>
            </w:pPr>
            <w:r w:rsidRPr="005E6E82">
              <w:rPr>
                <w:rFonts w:ascii="仿宋" w:eastAsia="仿宋" w:hAnsi="仿宋" w:hint="eastAsia"/>
                <w:sz w:val="32"/>
                <w:szCs w:val="32"/>
              </w:rPr>
              <w:t>1</w:t>
            </w:r>
          </w:p>
        </w:tc>
        <w:tc>
          <w:tcPr>
            <w:tcW w:w="1729" w:type="dxa"/>
            <w:gridSpan w:val="2"/>
            <w:vAlign w:val="center"/>
          </w:tcPr>
          <w:p w:rsidR="00131D5E" w:rsidRPr="005E6E82" w:rsidRDefault="00824ABE" w:rsidP="00A75256">
            <w:pPr>
              <w:spacing w:line="500" w:lineRule="exact"/>
              <w:contextualSpacing/>
              <w:jc w:val="center"/>
              <w:rPr>
                <w:rFonts w:ascii="仿宋" w:eastAsia="仿宋" w:hAnsi="仿宋"/>
                <w:sz w:val="32"/>
                <w:szCs w:val="32"/>
              </w:rPr>
            </w:pPr>
            <w:r w:rsidRPr="005E6E82">
              <w:rPr>
                <w:rFonts w:ascii="仿宋" w:eastAsia="仿宋" w:hAnsi="仿宋" w:hint="eastAsia"/>
                <w:sz w:val="32"/>
                <w:szCs w:val="32"/>
              </w:rPr>
              <w:t>后勤处</w:t>
            </w:r>
          </w:p>
        </w:tc>
      </w:tr>
      <w:tr w:rsidR="00131D5E" w:rsidRPr="005E6E82">
        <w:trPr>
          <w:gridAfter w:val="1"/>
          <w:wAfter w:w="12" w:type="dxa"/>
          <w:jc w:val="center"/>
        </w:trPr>
        <w:tc>
          <w:tcPr>
            <w:tcW w:w="4509" w:type="dxa"/>
            <w:vAlign w:val="center"/>
          </w:tcPr>
          <w:p w:rsidR="00131D5E" w:rsidRPr="005E6E82" w:rsidRDefault="00824ABE" w:rsidP="00A75256">
            <w:pPr>
              <w:spacing w:line="500" w:lineRule="exact"/>
              <w:contextualSpacing/>
              <w:jc w:val="center"/>
              <w:rPr>
                <w:rFonts w:ascii="仿宋" w:eastAsia="仿宋" w:hAnsi="仿宋"/>
                <w:sz w:val="32"/>
                <w:szCs w:val="32"/>
              </w:rPr>
            </w:pPr>
            <w:r w:rsidRPr="005E6E82">
              <w:rPr>
                <w:rFonts w:ascii="仿宋" w:eastAsia="仿宋" w:hAnsi="仿宋" w:hint="eastAsia"/>
                <w:sz w:val="32"/>
                <w:szCs w:val="32"/>
              </w:rPr>
              <w:t>上海路校区物业管理服务中心</w:t>
            </w:r>
          </w:p>
        </w:tc>
        <w:tc>
          <w:tcPr>
            <w:tcW w:w="1418" w:type="dxa"/>
            <w:vAlign w:val="center"/>
          </w:tcPr>
          <w:p w:rsidR="00131D5E" w:rsidRPr="005E6E82" w:rsidRDefault="00824ABE" w:rsidP="00A75256">
            <w:pPr>
              <w:spacing w:line="500" w:lineRule="exact"/>
              <w:contextualSpacing/>
              <w:jc w:val="center"/>
              <w:rPr>
                <w:rFonts w:ascii="仿宋" w:eastAsia="仿宋" w:hAnsi="仿宋"/>
                <w:sz w:val="32"/>
                <w:szCs w:val="32"/>
              </w:rPr>
            </w:pPr>
            <w:r w:rsidRPr="005E6E82">
              <w:rPr>
                <w:rFonts w:ascii="仿宋" w:eastAsia="仿宋" w:hAnsi="仿宋" w:hint="eastAsia"/>
                <w:sz w:val="32"/>
                <w:szCs w:val="32"/>
              </w:rPr>
              <w:t>主任</w:t>
            </w:r>
          </w:p>
        </w:tc>
        <w:tc>
          <w:tcPr>
            <w:tcW w:w="1417" w:type="dxa"/>
            <w:vAlign w:val="center"/>
          </w:tcPr>
          <w:p w:rsidR="00131D5E" w:rsidRPr="005E6E82" w:rsidRDefault="00824ABE" w:rsidP="00A75256">
            <w:pPr>
              <w:spacing w:line="500" w:lineRule="exact"/>
              <w:ind w:firstLineChars="200" w:firstLine="640"/>
              <w:contextualSpacing/>
              <w:rPr>
                <w:rFonts w:ascii="仿宋" w:eastAsia="仿宋" w:hAnsi="仿宋"/>
                <w:sz w:val="32"/>
                <w:szCs w:val="32"/>
              </w:rPr>
            </w:pPr>
            <w:r w:rsidRPr="005E6E82">
              <w:rPr>
                <w:rFonts w:ascii="仿宋" w:eastAsia="仿宋" w:hAnsi="仿宋" w:hint="eastAsia"/>
                <w:sz w:val="32"/>
                <w:szCs w:val="32"/>
              </w:rPr>
              <w:t>1</w:t>
            </w:r>
          </w:p>
        </w:tc>
        <w:tc>
          <w:tcPr>
            <w:tcW w:w="1717" w:type="dxa"/>
            <w:vAlign w:val="center"/>
          </w:tcPr>
          <w:p w:rsidR="00131D5E" w:rsidRPr="005E6E82" w:rsidRDefault="00824ABE" w:rsidP="00A75256">
            <w:pPr>
              <w:spacing w:line="500" w:lineRule="exact"/>
              <w:jc w:val="center"/>
              <w:rPr>
                <w:rFonts w:ascii="仿宋" w:eastAsia="仿宋" w:hAnsi="仿宋"/>
                <w:sz w:val="32"/>
                <w:szCs w:val="32"/>
              </w:rPr>
            </w:pPr>
            <w:r w:rsidRPr="005E6E82">
              <w:rPr>
                <w:rFonts w:ascii="仿宋" w:eastAsia="仿宋" w:hAnsi="仿宋" w:hint="eastAsia"/>
                <w:sz w:val="32"/>
                <w:szCs w:val="32"/>
              </w:rPr>
              <w:t>后勤处</w:t>
            </w:r>
          </w:p>
        </w:tc>
      </w:tr>
    </w:tbl>
    <w:bookmarkEnd w:id="0"/>
    <w:p w:rsidR="00131D5E" w:rsidRPr="005E6E82" w:rsidRDefault="00D348E3" w:rsidP="00A75256">
      <w:pPr>
        <w:spacing w:line="500" w:lineRule="exact"/>
        <w:ind w:firstLineChars="200" w:firstLine="643"/>
        <w:contextualSpacing/>
        <w:rPr>
          <w:rFonts w:ascii="仿宋" w:eastAsia="仿宋" w:hAnsi="仿宋"/>
          <w:b/>
          <w:bCs/>
          <w:color w:val="000000" w:themeColor="text1"/>
          <w:sz w:val="32"/>
          <w:szCs w:val="32"/>
        </w:rPr>
      </w:pPr>
      <w:r>
        <w:rPr>
          <w:rFonts w:ascii="仿宋" w:eastAsia="仿宋" w:hAnsi="仿宋" w:cs="仿宋" w:hint="eastAsia"/>
          <w:b/>
          <w:bCs/>
          <w:color w:val="000000" w:themeColor="text1"/>
          <w:sz w:val="32"/>
          <w:szCs w:val="32"/>
        </w:rPr>
        <w:t>（二）</w:t>
      </w:r>
      <w:r w:rsidR="00824ABE" w:rsidRPr="005E6E82">
        <w:rPr>
          <w:rFonts w:ascii="仿宋" w:eastAsia="仿宋" w:hAnsi="仿宋" w:cs="仿宋" w:hint="eastAsia"/>
          <w:b/>
          <w:bCs/>
          <w:color w:val="000000" w:themeColor="text1"/>
          <w:sz w:val="32"/>
          <w:szCs w:val="32"/>
        </w:rPr>
        <w:t>选拔聘用条件</w:t>
      </w:r>
    </w:p>
    <w:p w:rsidR="00131D5E" w:rsidRPr="005E6E82" w:rsidRDefault="00D348E3" w:rsidP="00A75256">
      <w:pPr>
        <w:spacing w:line="500" w:lineRule="exact"/>
        <w:ind w:firstLine="709"/>
        <w:contextualSpacing/>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1.</w:t>
      </w:r>
      <w:r w:rsidR="00824ABE" w:rsidRPr="005E6E82">
        <w:rPr>
          <w:rFonts w:ascii="仿宋" w:eastAsia="仿宋" w:hAnsi="仿宋" w:cs="仿宋_GB2312" w:hint="eastAsia"/>
          <w:color w:val="000000" w:themeColor="text1"/>
          <w:sz w:val="32"/>
          <w:szCs w:val="32"/>
        </w:rPr>
        <w:t>基本条件</w:t>
      </w:r>
    </w:p>
    <w:p w:rsidR="00131D5E" w:rsidRPr="005E6E82" w:rsidRDefault="00D348E3" w:rsidP="00A75256">
      <w:pPr>
        <w:spacing w:line="500" w:lineRule="exact"/>
        <w:ind w:firstLineChars="200" w:firstLine="640"/>
        <w:contextualSpacing/>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（1）</w:t>
      </w:r>
      <w:r w:rsidR="00824ABE" w:rsidRPr="005E6E82">
        <w:rPr>
          <w:rFonts w:ascii="仿宋" w:eastAsia="仿宋" w:hAnsi="仿宋" w:cs="仿宋_GB2312" w:hint="eastAsia"/>
          <w:color w:val="000000" w:themeColor="text1"/>
          <w:sz w:val="32"/>
          <w:szCs w:val="32"/>
        </w:rPr>
        <w:t>自觉坚持以马克思列宁主义、毛泽东思想、邓小平理论、“三个代表”重要思想、科学发展观、习近平新时代中国特色社会主义思想为指导，努力用马克思主义立场、观点、方法分析和解决实际问题，坚持讲学习、讲政治、讲正气，牢固树立政治意识、大局意识、核心意识、看齐意识，坚决维护习近平总书记核心地位，坚决维护党中央权威和集中统一领导，自觉在思想上政治上行动上同党中央保持高度一致，经得起各种风浪考验；</w:t>
      </w:r>
    </w:p>
    <w:p w:rsidR="00131D5E" w:rsidRPr="005E6E82" w:rsidRDefault="00A75256" w:rsidP="00A75256">
      <w:pPr>
        <w:spacing w:line="500" w:lineRule="exact"/>
        <w:ind w:firstLineChars="200" w:firstLine="640"/>
        <w:contextualSpacing/>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（2）</w:t>
      </w:r>
      <w:r w:rsidR="00824ABE" w:rsidRPr="005E6E82">
        <w:rPr>
          <w:rFonts w:ascii="仿宋" w:eastAsia="仿宋" w:hAnsi="仿宋" w:cs="仿宋_GB2312" w:hint="eastAsia"/>
          <w:color w:val="000000" w:themeColor="text1"/>
          <w:sz w:val="32"/>
          <w:szCs w:val="32"/>
        </w:rPr>
        <w:t>具有共产主义远大理想和中国特色社会主义坚定信念，坚定道路自信、理论自信、制度自信、文化自信，坚决贯彻执行党的理论和路线方针政策，立志改革开放，献身现代化事业，在社会主义建设中艰苦创业，树立正确政绩观，做出经得起实践、人民、历史检验的实绩；</w:t>
      </w:r>
    </w:p>
    <w:p w:rsidR="00131D5E" w:rsidRPr="005E6E82" w:rsidRDefault="00A75256" w:rsidP="00A75256">
      <w:pPr>
        <w:spacing w:line="500" w:lineRule="exact"/>
        <w:ind w:firstLineChars="200" w:firstLine="640"/>
        <w:contextualSpacing/>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（3）</w:t>
      </w:r>
      <w:r w:rsidR="00824ABE" w:rsidRPr="005E6E82">
        <w:rPr>
          <w:rFonts w:ascii="仿宋" w:eastAsia="仿宋" w:hAnsi="仿宋" w:cs="仿宋_GB2312" w:hint="eastAsia"/>
          <w:color w:val="000000" w:themeColor="text1"/>
          <w:sz w:val="32"/>
          <w:szCs w:val="32"/>
        </w:rPr>
        <w:t>坚持解放思想，实事求是，与时俱进，求真务实，认真调查研究，能够把党的方针政策同学校和本单位本部门实际相结合，卓有成效地开展工作，落实“三严三实”要求，主动担当作为，真抓实干，讲实话，办实事，求实效；</w:t>
      </w:r>
    </w:p>
    <w:p w:rsidR="00131D5E" w:rsidRPr="005E6E82" w:rsidRDefault="00A75256" w:rsidP="00A75256">
      <w:pPr>
        <w:spacing w:line="500" w:lineRule="exact"/>
        <w:ind w:firstLineChars="200" w:firstLine="640"/>
        <w:contextualSpacing/>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lastRenderedPageBreak/>
        <w:t>（4）</w:t>
      </w:r>
      <w:r w:rsidR="00824ABE" w:rsidRPr="005E6E82">
        <w:rPr>
          <w:rFonts w:ascii="仿宋" w:eastAsia="仿宋" w:hAnsi="仿宋" w:cs="仿宋_GB2312" w:hint="eastAsia"/>
          <w:color w:val="000000" w:themeColor="text1"/>
          <w:sz w:val="32"/>
          <w:szCs w:val="32"/>
        </w:rPr>
        <w:t>有强烈的革命事业心、政治责任感和历史使命感，有斗争精神和斗争本领，有实践经验，有胜任领导工作的组织能力、文化水平和专业素养；</w:t>
      </w:r>
    </w:p>
    <w:p w:rsidR="00131D5E" w:rsidRPr="005E6E82" w:rsidRDefault="00A75256" w:rsidP="00A75256">
      <w:pPr>
        <w:spacing w:line="500" w:lineRule="exact"/>
        <w:ind w:firstLineChars="200" w:firstLine="640"/>
        <w:contextualSpacing/>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（5）</w:t>
      </w:r>
      <w:r w:rsidR="00824ABE" w:rsidRPr="005E6E82">
        <w:rPr>
          <w:rFonts w:ascii="仿宋" w:eastAsia="仿宋" w:hAnsi="仿宋" w:cs="仿宋_GB2312" w:hint="eastAsia"/>
          <w:color w:val="000000" w:themeColor="text1"/>
          <w:sz w:val="32"/>
          <w:szCs w:val="32"/>
        </w:rPr>
        <w:t>正确行使权力，坚持原则，敢抓敢管，依法办事，以身作则，艰苦朴素，勤俭节约，坚持党的群众路线，密切联系群众，自觉接受党和群众的批评、监督，加强道德修养，讲党性、重品行、作表率，带头践行社会主义核心价值观，廉洁从政、廉洁用权、廉洁修身、廉洁齐家，做到自重自省自警自励，反对形式主义、官僚主义、享乐主义和奢靡之风，反对任何滥用职权、谋求私利的行为；</w:t>
      </w:r>
    </w:p>
    <w:p w:rsidR="00131D5E" w:rsidRPr="005E6E82" w:rsidRDefault="00A75256" w:rsidP="00A75256">
      <w:pPr>
        <w:spacing w:line="500" w:lineRule="exact"/>
        <w:ind w:firstLineChars="200" w:firstLine="640"/>
        <w:contextualSpacing/>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（6）</w:t>
      </w:r>
      <w:r w:rsidR="00824ABE" w:rsidRPr="005E6E82">
        <w:rPr>
          <w:rFonts w:ascii="仿宋" w:eastAsia="仿宋" w:hAnsi="仿宋" w:cs="仿宋_GB2312" w:hint="eastAsia"/>
          <w:color w:val="000000" w:themeColor="text1"/>
          <w:sz w:val="32"/>
          <w:szCs w:val="32"/>
        </w:rPr>
        <w:t>坚持和维护党的民主集中制，有民主作风，有全局观念，善于团结同志，包括团结同自己有不同意见的同志一道工作。</w:t>
      </w:r>
    </w:p>
    <w:p w:rsidR="00131D5E" w:rsidRPr="00A75256" w:rsidRDefault="00A75256" w:rsidP="00A75256">
      <w:pPr>
        <w:spacing w:line="500" w:lineRule="exact"/>
        <w:ind w:firstLine="709"/>
        <w:contextualSpacing/>
        <w:rPr>
          <w:rFonts w:ascii="仿宋" w:eastAsia="仿宋" w:hAnsi="仿宋" w:cs="仿宋_GB2312"/>
          <w:color w:val="000000" w:themeColor="text1"/>
          <w:sz w:val="32"/>
          <w:szCs w:val="32"/>
        </w:rPr>
      </w:pPr>
      <w:r w:rsidRPr="00A75256">
        <w:rPr>
          <w:rFonts w:ascii="仿宋" w:eastAsia="仿宋" w:hAnsi="仿宋" w:cs="仿宋_GB2312" w:hint="eastAsia"/>
          <w:color w:val="000000" w:themeColor="text1"/>
          <w:sz w:val="32"/>
          <w:szCs w:val="32"/>
        </w:rPr>
        <w:t>2.</w:t>
      </w:r>
      <w:r w:rsidR="00824ABE" w:rsidRPr="00A75256">
        <w:rPr>
          <w:rFonts w:ascii="仿宋" w:eastAsia="仿宋" w:hAnsi="仿宋" w:cs="仿宋_GB2312" w:hint="eastAsia"/>
          <w:color w:val="000000" w:themeColor="text1"/>
          <w:sz w:val="32"/>
          <w:szCs w:val="32"/>
        </w:rPr>
        <w:t>资格条件（截止2023年5月31日）</w:t>
      </w:r>
    </w:p>
    <w:p w:rsidR="00131D5E" w:rsidRPr="005E6E82" w:rsidRDefault="00A75256" w:rsidP="00A75256">
      <w:pPr>
        <w:spacing w:line="500" w:lineRule="exact"/>
        <w:ind w:firstLineChars="200" w:firstLine="640"/>
        <w:contextualSpacing/>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（1）</w:t>
      </w:r>
      <w:r w:rsidR="00824ABE" w:rsidRPr="005E6E82">
        <w:rPr>
          <w:rFonts w:ascii="仿宋" w:eastAsia="仿宋" w:hAnsi="仿宋" w:cs="仿宋_GB2312" w:hint="eastAsia"/>
          <w:color w:val="000000" w:themeColor="text1"/>
          <w:sz w:val="32"/>
          <w:szCs w:val="32"/>
        </w:rPr>
        <w:t>学校校编职工、校编人事代理人员、由后勤处</w:t>
      </w:r>
      <w:bookmarkStart w:id="2" w:name="_Hlk66633269"/>
      <w:r w:rsidR="00824ABE" w:rsidRPr="005E6E82">
        <w:rPr>
          <w:rFonts w:ascii="仿宋" w:eastAsia="仿宋" w:hAnsi="仿宋" w:cs="仿宋_GB2312" w:hint="eastAsia"/>
          <w:color w:val="000000" w:themeColor="text1"/>
          <w:sz w:val="32"/>
          <w:szCs w:val="32"/>
        </w:rPr>
        <w:t>（含原后勤集团、资产公司、后勤处）</w:t>
      </w:r>
      <w:bookmarkEnd w:id="2"/>
      <w:r w:rsidR="00824ABE" w:rsidRPr="005E6E82">
        <w:rPr>
          <w:rFonts w:ascii="仿宋" w:eastAsia="仿宋" w:hAnsi="仿宋" w:cs="仿宋_GB2312" w:hint="eastAsia"/>
          <w:color w:val="000000" w:themeColor="text1"/>
          <w:sz w:val="32"/>
          <w:szCs w:val="32"/>
        </w:rPr>
        <w:t>聘任且连续工作五年及以上的聘用职工。</w:t>
      </w:r>
    </w:p>
    <w:p w:rsidR="00131D5E" w:rsidRPr="005E6E82" w:rsidRDefault="00A75256" w:rsidP="00A75256">
      <w:pPr>
        <w:spacing w:line="500" w:lineRule="exact"/>
        <w:ind w:firstLineChars="200" w:firstLine="640"/>
        <w:contextualSpacing/>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（2）</w:t>
      </w:r>
      <w:r w:rsidR="00824ABE" w:rsidRPr="005E6E82">
        <w:rPr>
          <w:rFonts w:ascii="仿宋" w:eastAsia="仿宋" w:hAnsi="仿宋" w:cs="仿宋_GB2312" w:hint="eastAsia"/>
          <w:color w:val="000000" w:themeColor="text1"/>
          <w:sz w:val="32"/>
          <w:szCs w:val="32"/>
        </w:rPr>
        <w:t>一般应具有大专以上学历或具有中级及以上职称，后勤管理经验丰富者可优先考虑。</w:t>
      </w:r>
    </w:p>
    <w:p w:rsidR="00131D5E" w:rsidRPr="005E6E82" w:rsidRDefault="00A75256" w:rsidP="00A75256">
      <w:pPr>
        <w:spacing w:line="500" w:lineRule="exact"/>
        <w:ind w:firstLineChars="200" w:firstLine="640"/>
        <w:contextualSpacing/>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（3）</w:t>
      </w:r>
      <w:r w:rsidR="00824ABE" w:rsidRPr="005E6E82">
        <w:rPr>
          <w:rFonts w:ascii="仿宋" w:eastAsia="仿宋" w:hAnsi="仿宋" w:cs="仿宋_GB2312" w:hint="eastAsia"/>
          <w:color w:val="000000" w:themeColor="text1"/>
          <w:sz w:val="32"/>
          <w:szCs w:val="32"/>
        </w:rPr>
        <w:t>选聘为主任岗位的，应当具有三年以上学校工作经历。由副主任提拔为主任的，应当在副主任（含原后勤集团、资产公司、后勤服务中心部门副主任或副科）岗位工作两年以上。</w:t>
      </w:r>
    </w:p>
    <w:p w:rsidR="00131D5E" w:rsidRPr="005E6E82" w:rsidRDefault="00A75256" w:rsidP="00A75256">
      <w:pPr>
        <w:spacing w:line="500" w:lineRule="exact"/>
        <w:ind w:firstLineChars="200" w:firstLine="640"/>
        <w:contextualSpacing/>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（4）</w:t>
      </w:r>
      <w:r w:rsidR="00824ABE" w:rsidRPr="005E6E82">
        <w:rPr>
          <w:rFonts w:ascii="仿宋" w:eastAsia="仿宋" w:hAnsi="仿宋" w:cs="仿宋_GB2312" w:hint="eastAsia"/>
          <w:color w:val="000000" w:themeColor="text1"/>
          <w:sz w:val="32"/>
          <w:szCs w:val="32"/>
        </w:rPr>
        <w:t>身心健康，能够正常履行职责。</w:t>
      </w:r>
    </w:p>
    <w:p w:rsidR="00131D5E" w:rsidRPr="005E6E82" w:rsidRDefault="00A75256" w:rsidP="00A75256">
      <w:pPr>
        <w:spacing w:line="500" w:lineRule="exact"/>
        <w:ind w:firstLineChars="200" w:firstLine="640"/>
        <w:contextualSpacing/>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（5）</w:t>
      </w:r>
      <w:r w:rsidR="00824ABE" w:rsidRPr="005E6E82">
        <w:rPr>
          <w:rFonts w:ascii="仿宋" w:eastAsia="仿宋" w:hAnsi="仿宋" w:cs="仿宋_GB2312" w:hint="eastAsia"/>
          <w:color w:val="000000" w:themeColor="text1"/>
          <w:sz w:val="32"/>
          <w:szCs w:val="32"/>
        </w:rPr>
        <w:t>主动担当作为，真抓实干，讲实话，办实事，求实效，在本职工作敢为取得较好的工作业绩。</w:t>
      </w:r>
    </w:p>
    <w:p w:rsidR="00131D5E" w:rsidRPr="005E6E82" w:rsidRDefault="00A75256" w:rsidP="00A75256">
      <w:pPr>
        <w:spacing w:line="500" w:lineRule="exact"/>
        <w:ind w:firstLineChars="200" w:firstLine="640"/>
        <w:contextualSpacing/>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（6）</w:t>
      </w:r>
      <w:r w:rsidR="00824ABE" w:rsidRPr="005E6E82">
        <w:rPr>
          <w:rFonts w:ascii="仿宋" w:eastAsia="仿宋" w:hAnsi="仿宋" w:cs="仿宋_GB2312" w:hint="eastAsia"/>
          <w:color w:val="000000" w:themeColor="text1"/>
          <w:sz w:val="32"/>
          <w:szCs w:val="32"/>
        </w:rPr>
        <w:t>有下列情况之一者，不得聘用：</w:t>
      </w:r>
    </w:p>
    <w:p w:rsidR="00131D5E" w:rsidRPr="005E6E82" w:rsidRDefault="00A75256" w:rsidP="00A75256">
      <w:pPr>
        <w:spacing w:line="500" w:lineRule="exact"/>
        <w:ind w:firstLineChars="200" w:firstLine="640"/>
        <w:contextualSpacing/>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①</w:t>
      </w:r>
      <w:r w:rsidR="00824ABE" w:rsidRPr="005E6E82">
        <w:rPr>
          <w:rFonts w:ascii="仿宋" w:eastAsia="仿宋" w:hAnsi="仿宋" w:cs="仿宋_GB2312" w:hint="eastAsia"/>
          <w:color w:val="000000" w:themeColor="text1"/>
          <w:sz w:val="32"/>
          <w:szCs w:val="32"/>
        </w:rPr>
        <w:t>根据《中国共产党纪律处分条例》《中国共产党问责条例》规定不得提拔上一级职务的。</w:t>
      </w:r>
    </w:p>
    <w:p w:rsidR="00131D5E" w:rsidRPr="005E6E82" w:rsidRDefault="00A75256" w:rsidP="00A75256">
      <w:pPr>
        <w:spacing w:line="500" w:lineRule="exact"/>
        <w:ind w:firstLineChars="200" w:firstLine="640"/>
        <w:contextualSpacing/>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lastRenderedPageBreak/>
        <w:t>②</w:t>
      </w:r>
      <w:r w:rsidR="00824ABE" w:rsidRPr="005E6E82">
        <w:rPr>
          <w:rFonts w:ascii="仿宋" w:eastAsia="仿宋" w:hAnsi="仿宋" w:cs="仿宋_GB2312" w:hint="eastAsia"/>
          <w:color w:val="000000" w:themeColor="text1"/>
          <w:sz w:val="32"/>
          <w:szCs w:val="32"/>
        </w:rPr>
        <w:t>近三年受到通报批评2次者，或因违规违纪受到党内、行政警告及以上处分且在影响期内的。</w:t>
      </w:r>
    </w:p>
    <w:p w:rsidR="00131D5E" w:rsidRPr="005E6E82" w:rsidRDefault="00A75256" w:rsidP="00A75256">
      <w:pPr>
        <w:spacing w:line="500" w:lineRule="exact"/>
        <w:ind w:firstLineChars="200" w:firstLine="640"/>
        <w:contextualSpacing/>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③</w:t>
      </w:r>
      <w:r w:rsidR="00824ABE" w:rsidRPr="005E6E82">
        <w:rPr>
          <w:rFonts w:ascii="仿宋" w:eastAsia="仿宋" w:hAnsi="仿宋" w:cs="仿宋_GB2312" w:hint="eastAsia"/>
          <w:color w:val="000000" w:themeColor="text1"/>
          <w:sz w:val="32"/>
          <w:szCs w:val="32"/>
        </w:rPr>
        <w:t>近三年被认定为单位重大安全事故主要责任人、或分管责任人、或直接责任人。</w:t>
      </w:r>
    </w:p>
    <w:p w:rsidR="00131D5E" w:rsidRPr="005E6E82" w:rsidRDefault="00A75256" w:rsidP="00A75256">
      <w:pPr>
        <w:spacing w:line="500" w:lineRule="exact"/>
        <w:ind w:firstLineChars="200" w:firstLine="640"/>
        <w:contextualSpacing/>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④</w:t>
      </w:r>
      <w:r w:rsidR="00824ABE" w:rsidRPr="005E6E82">
        <w:rPr>
          <w:rFonts w:ascii="仿宋" w:eastAsia="仿宋" w:hAnsi="仿宋" w:cs="仿宋_GB2312" w:hint="eastAsia"/>
          <w:color w:val="000000" w:themeColor="text1"/>
          <w:sz w:val="32"/>
          <w:szCs w:val="32"/>
        </w:rPr>
        <w:t>责任心缺失、工作效率低下、服务意识差，师生反映强烈的。</w:t>
      </w:r>
    </w:p>
    <w:p w:rsidR="00131D5E" w:rsidRPr="005E6E82" w:rsidRDefault="00A75256" w:rsidP="00A75256">
      <w:pPr>
        <w:spacing w:line="500" w:lineRule="exact"/>
        <w:ind w:firstLineChars="200" w:firstLine="643"/>
        <w:contextualSpacing/>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（三）</w:t>
      </w:r>
      <w:r w:rsidR="00824ABE" w:rsidRPr="005E6E82">
        <w:rPr>
          <w:rFonts w:ascii="仿宋" w:eastAsia="仿宋" w:hAnsi="仿宋" w:cs="仿宋" w:hint="eastAsia"/>
          <w:b/>
          <w:bCs/>
          <w:color w:val="000000" w:themeColor="text1"/>
          <w:sz w:val="32"/>
          <w:szCs w:val="32"/>
        </w:rPr>
        <w:t>选聘程序</w:t>
      </w:r>
    </w:p>
    <w:p w:rsidR="00131D5E" w:rsidRPr="005E6E82" w:rsidRDefault="00824ABE" w:rsidP="00A75256">
      <w:pPr>
        <w:spacing w:line="500" w:lineRule="exact"/>
        <w:ind w:firstLineChars="200" w:firstLine="640"/>
        <w:contextualSpacing/>
        <w:rPr>
          <w:rFonts w:ascii="仿宋" w:eastAsia="仿宋" w:hAnsi="仿宋" w:cs="仿宋_GB2312"/>
          <w:color w:val="000000" w:themeColor="text1"/>
          <w:sz w:val="32"/>
          <w:szCs w:val="32"/>
        </w:rPr>
      </w:pPr>
      <w:r w:rsidRPr="005E6E82">
        <w:rPr>
          <w:rFonts w:ascii="仿宋" w:eastAsia="仿宋" w:hAnsi="仿宋" w:cs="仿宋_GB2312" w:hint="eastAsia"/>
          <w:color w:val="000000" w:themeColor="text1"/>
          <w:sz w:val="32"/>
          <w:szCs w:val="32"/>
        </w:rPr>
        <w:t>1.方案审核</w:t>
      </w:r>
    </w:p>
    <w:p w:rsidR="00131D5E" w:rsidRPr="005E6E82" w:rsidRDefault="00824ABE" w:rsidP="00A75256">
      <w:pPr>
        <w:spacing w:line="500" w:lineRule="exact"/>
        <w:ind w:firstLineChars="200" w:firstLine="640"/>
        <w:contextualSpacing/>
        <w:rPr>
          <w:rFonts w:ascii="仿宋" w:eastAsia="仿宋" w:hAnsi="仿宋" w:cs="仿宋_GB2312"/>
          <w:color w:val="000000" w:themeColor="text1"/>
          <w:sz w:val="32"/>
          <w:szCs w:val="32"/>
        </w:rPr>
      </w:pPr>
      <w:r w:rsidRPr="005E6E82">
        <w:rPr>
          <w:rFonts w:ascii="仿宋" w:eastAsia="仿宋" w:hAnsi="仿宋" w:cs="仿宋_GB2312" w:hint="eastAsia"/>
          <w:color w:val="000000" w:themeColor="text1"/>
          <w:sz w:val="32"/>
          <w:szCs w:val="32"/>
        </w:rPr>
        <w:t>本方案上报党委组织部审批通过后实施。</w:t>
      </w:r>
    </w:p>
    <w:p w:rsidR="00131D5E" w:rsidRPr="005E6E82" w:rsidRDefault="00824ABE" w:rsidP="00A75256">
      <w:pPr>
        <w:spacing w:line="500" w:lineRule="exact"/>
        <w:ind w:firstLineChars="200" w:firstLine="640"/>
        <w:contextualSpacing/>
        <w:rPr>
          <w:rFonts w:ascii="仿宋" w:eastAsia="仿宋" w:hAnsi="仿宋" w:cs="仿宋_GB2312"/>
          <w:color w:val="000000" w:themeColor="text1"/>
          <w:sz w:val="32"/>
          <w:szCs w:val="32"/>
        </w:rPr>
      </w:pPr>
      <w:r w:rsidRPr="005E6E82">
        <w:rPr>
          <w:rFonts w:ascii="仿宋" w:eastAsia="仿宋" w:hAnsi="仿宋" w:cs="仿宋_GB2312" w:hint="eastAsia"/>
          <w:color w:val="000000" w:themeColor="text1"/>
          <w:sz w:val="32"/>
          <w:szCs w:val="32"/>
        </w:rPr>
        <w:t>2.公布岗位</w:t>
      </w:r>
    </w:p>
    <w:p w:rsidR="00131D5E" w:rsidRPr="005E6E82" w:rsidRDefault="00824ABE" w:rsidP="00A75256">
      <w:pPr>
        <w:spacing w:line="500" w:lineRule="exact"/>
        <w:ind w:firstLineChars="200" w:firstLine="640"/>
        <w:contextualSpacing/>
        <w:rPr>
          <w:rFonts w:ascii="仿宋" w:eastAsia="仿宋" w:hAnsi="仿宋" w:cs="仿宋_GB2312"/>
          <w:color w:val="000000" w:themeColor="text1"/>
          <w:sz w:val="32"/>
          <w:szCs w:val="32"/>
        </w:rPr>
      </w:pPr>
      <w:r w:rsidRPr="005E6E82">
        <w:rPr>
          <w:rFonts w:ascii="仿宋" w:eastAsia="仿宋" w:hAnsi="仿宋" w:cs="仿宋_GB2312" w:hint="eastAsia"/>
          <w:color w:val="000000" w:themeColor="text1"/>
          <w:sz w:val="32"/>
          <w:szCs w:val="32"/>
        </w:rPr>
        <w:t>后勤党总支在学校办公网公布岗位。</w:t>
      </w:r>
    </w:p>
    <w:p w:rsidR="00131D5E" w:rsidRPr="005E6E82" w:rsidRDefault="00824ABE" w:rsidP="00A75256">
      <w:pPr>
        <w:spacing w:line="500" w:lineRule="exact"/>
        <w:ind w:firstLineChars="200" w:firstLine="640"/>
        <w:contextualSpacing/>
        <w:rPr>
          <w:rFonts w:ascii="仿宋" w:eastAsia="仿宋" w:hAnsi="仿宋" w:cs="仿宋_GB2312"/>
          <w:color w:val="000000" w:themeColor="text1"/>
          <w:sz w:val="32"/>
          <w:szCs w:val="32"/>
        </w:rPr>
      </w:pPr>
      <w:r w:rsidRPr="005E6E82">
        <w:rPr>
          <w:rFonts w:ascii="仿宋" w:eastAsia="仿宋" w:hAnsi="仿宋" w:cs="仿宋_GB2312" w:hint="eastAsia"/>
          <w:color w:val="000000" w:themeColor="text1"/>
          <w:sz w:val="32"/>
          <w:szCs w:val="32"/>
        </w:rPr>
        <w:t>3.报名、资格审查</w:t>
      </w:r>
    </w:p>
    <w:p w:rsidR="00131D5E" w:rsidRPr="005E6E82" w:rsidRDefault="00824ABE" w:rsidP="00A75256">
      <w:pPr>
        <w:spacing w:line="500" w:lineRule="exact"/>
        <w:ind w:firstLineChars="200" w:firstLine="640"/>
        <w:contextualSpacing/>
        <w:rPr>
          <w:rFonts w:ascii="仿宋" w:eastAsia="仿宋" w:hAnsi="仿宋" w:cs="仿宋_GB2312"/>
          <w:color w:val="000000" w:themeColor="text1"/>
          <w:sz w:val="32"/>
          <w:szCs w:val="32"/>
        </w:rPr>
      </w:pPr>
      <w:r w:rsidRPr="005E6E82">
        <w:rPr>
          <w:rFonts w:ascii="仿宋" w:eastAsia="仿宋" w:hAnsi="仿宋" w:cs="仿宋_GB2312" w:hint="eastAsia"/>
          <w:color w:val="000000" w:themeColor="text1"/>
          <w:sz w:val="32"/>
          <w:szCs w:val="32"/>
        </w:rPr>
        <w:t>符合选聘条件及资格的人员结合自己的实际情况，填写个人报名表，每人限报一个岗位；后勤党总支对报名人员的基本条件、资格条件进行审查，及时公布资格审查通过人员名单。资格审查贯穿全过程，一经发现有不符合条件人员，随时取消其资格。</w:t>
      </w:r>
    </w:p>
    <w:p w:rsidR="00131D5E" w:rsidRPr="005E6E82" w:rsidRDefault="00824ABE" w:rsidP="00A75256">
      <w:pPr>
        <w:spacing w:line="500" w:lineRule="exact"/>
        <w:ind w:firstLineChars="200" w:firstLine="640"/>
        <w:contextualSpacing/>
        <w:rPr>
          <w:rFonts w:ascii="仿宋" w:eastAsia="仿宋" w:hAnsi="仿宋" w:cs="仿宋_GB2312"/>
          <w:color w:val="000000" w:themeColor="text1"/>
          <w:sz w:val="32"/>
          <w:szCs w:val="32"/>
        </w:rPr>
      </w:pPr>
      <w:r w:rsidRPr="005E6E82">
        <w:rPr>
          <w:rFonts w:ascii="仿宋" w:eastAsia="仿宋" w:hAnsi="仿宋" w:cs="仿宋_GB2312" w:hint="eastAsia"/>
          <w:color w:val="000000" w:themeColor="text1"/>
          <w:sz w:val="32"/>
          <w:szCs w:val="32"/>
        </w:rPr>
        <w:t>4.民主推荐。符合条件人员所在单位党组织对其本单位符合条件人员进行民主推荐，后勤党总支对民主推荐情况进行统计和分析。</w:t>
      </w:r>
    </w:p>
    <w:p w:rsidR="00131D5E" w:rsidRPr="005E6E82" w:rsidRDefault="00824ABE" w:rsidP="00A75256">
      <w:pPr>
        <w:spacing w:line="500" w:lineRule="exact"/>
        <w:ind w:firstLineChars="200" w:firstLine="640"/>
        <w:contextualSpacing/>
        <w:rPr>
          <w:rFonts w:ascii="仿宋" w:eastAsia="仿宋" w:hAnsi="仿宋" w:cs="仿宋_GB2312"/>
          <w:color w:val="000000" w:themeColor="text1"/>
          <w:sz w:val="32"/>
          <w:szCs w:val="32"/>
        </w:rPr>
      </w:pPr>
      <w:r w:rsidRPr="005E6E82">
        <w:rPr>
          <w:rFonts w:ascii="仿宋" w:eastAsia="仿宋" w:hAnsi="仿宋" w:cs="仿宋_GB2312" w:hint="eastAsia"/>
          <w:color w:val="000000" w:themeColor="text1"/>
          <w:sz w:val="32"/>
          <w:szCs w:val="32"/>
        </w:rPr>
        <w:t>5.考察。经后勤党总支会议研究提出考察对象名单。每个岗位的考察对象不超过2名。</w:t>
      </w:r>
    </w:p>
    <w:p w:rsidR="00131D5E" w:rsidRPr="005E6E82" w:rsidRDefault="00824ABE" w:rsidP="00A75256">
      <w:pPr>
        <w:spacing w:line="500" w:lineRule="exact"/>
        <w:ind w:firstLineChars="200" w:firstLine="640"/>
        <w:contextualSpacing/>
        <w:rPr>
          <w:rFonts w:ascii="仿宋" w:eastAsia="仿宋" w:hAnsi="仿宋" w:cs="仿宋_GB2312"/>
          <w:color w:val="000000" w:themeColor="text1"/>
          <w:sz w:val="32"/>
          <w:szCs w:val="32"/>
        </w:rPr>
      </w:pPr>
      <w:r w:rsidRPr="005E6E82">
        <w:rPr>
          <w:rFonts w:ascii="仿宋" w:eastAsia="仿宋" w:hAnsi="仿宋" w:cs="仿宋_GB2312" w:hint="eastAsia"/>
          <w:color w:val="000000" w:themeColor="text1"/>
          <w:sz w:val="32"/>
          <w:szCs w:val="32"/>
        </w:rPr>
        <w:t>后勤党总支组织考察。考察材料、任前档案基本信息审核记表、考察对象廉洁自律情况结论性意见（需后勤党总支书记签字）、民主测评和征求意见表汇总表等材料需存档。</w:t>
      </w:r>
    </w:p>
    <w:p w:rsidR="00131D5E" w:rsidRPr="005E6E82" w:rsidRDefault="00824ABE" w:rsidP="00A75256">
      <w:pPr>
        <w:spacing w:line="500" w:lineRule="exact"/>
        <w:ind w:firstLineChars="200" w:firstLine="640"/>
        <w:contextualSpacing/>
        <w:rPr>
          <w:rFonts w:ascii="仿宋" w:eastAsia="仿宋" w:hAnsi="仿宋" w:cs="仿宋_GB2312"/>
          <w:color w:val="000000" w:themeColor="text1"/>
          <w:sz w:val="32"/>
          <w:szCs w:val="32"/>
        </w:rPr>
      </w:pPr>
      <w:r w:rsidRPr="005E6E82">
        <w:rPr>
          <w:rFonts w:ascii="仿宋" w:eastAsia="仿宋" w:hAnsi="仿宋" w:cs="仿宋_GB2312" w:hint="eastAsia"/>
          <w:color w:val="000000" w:themeColor="text1"/>
          <w:sz w:val="32"/>
          <w:szCs w:val="32"/>
        </w:rPr>
        <w:t>6.后勤党总支听取组织部、人事处、纪委、综治办、考察对象所在单位等部门意见。</w:t>
      </w:r>
    </w:p>
    <w:p w:rsidR="00131D5E" w:rsidRPr="005E6E82" w:rsidRDefault="00824ABE" w:rsidP="00A75256">
      <w:pPr>
        <w:spacing w:line="500" w:lineRule="exact"/>
        <w:ind w:firstLineChars="200" w:firstLine="640"/>
        <w:contextualSpacing/>
        <w:rPr>
          <w:rFonts w:ascii="仿宋" w:eastAsia="仿宋" w:hAnsi="仿宋" w:cs="仿宋_GB2312"/>
          <w:color w:val="000000" w:themeColor="text1"/>
          <w:sz w:val="32"/>
          <w:szCs w:val="32"/>
        </w:rPr>
      </w:pPr>
      <w:r w:rsidRPr="005E6E82">
        <w:rPr>
          <w:rFonts w:ascii="仿宋" w:eastAsia="仿宋" w:hAnsi="仿宋" w:cs="仿宋_GB2312" w:hint="eastAsia"/>
          <w:color w:val="000000" w:themeColor="text1"/>
          <w:sz w:val="32"/>
          <w:szCs w:val="32"/>
        </w:rPr>
        <w:t>7.讨论决定。后勤党总支根据考察情况，在充分讨论的基础上，采取无记名投票方式进行表决。</w:t>
      </w:r>
    </w:p>
    <w:p w:rsidR="00131D5E" w:rsidRPr="005E6E82" w:rsidRDefault="00824ABE" w:rsidP="00A75256">
      <w:pPr>
        <w:spacing w:line="500" w:lineRule="exact"/>
        <w:ind w:firstLineChars="200" w:firstLine="640"/>
        <w:contextualSpacing/>
        <w:rPr>
          <w:rFonts w:ascii="仿宋" w:eastAsia="仿宋" w:hAnsi="仿宋" w:cs="仿宋_GB2312"/>
          <w:color w:val="000000" w:themeColor="text1"/>
          <w:sz w:val="32"/>
          <w:szCs w:val="32"/>
        </w:rPr>
      </w:pPr>
      <w:r w:rsidRPr="005E6E82">
        <w:rPr>
          <w:rFonts w:ascii="仿宋" w:eastAsia="仿宋" w:hAnsi="仿宋" w:cs="仿宋_GB2312" w:hint="eastAsia"/>
          <w:color w:val="000000" w:themeColor="text1"/>
          <w:sz w:val="32"/>
          <w:szCs w:val="32"/>
        </w:rPr>
        <w:lastRenderedPageBreak/>
        <w:t>8.公示。后勤党总支通过办公系统进行公示，不少于5个工作日。</w:t>
      </w:r>
    </w:p>
    <w:p w:rsidR="00131D5E" w:rsidRPr="005E6E82" w:rsidRDefault="00824ABE" w:rsidP="00A75256">
      <w:pPr>
        <w:spacing w:line="500" w:lineRule="exact"/>
        <w:ind w:firstLineChars="200" w:firstLine="640"/>
        <w:contextualSpacing/>
        <w:rPr>
          <w:rFonts w:ascii="仿宋" w:eastAsia="仿宋" w:hAnsi="仿宋" w:cs="仿宋_GB2312"/>
          <w:color w:val="000000" w:themeColor="text1"/>
          <w:sz w:val="32"/>
          <w:szCs w:val="32"/>
        </w:rPr>
      </w:pPr>
      <w:r w:rsidRPr="005E6E82">
        <w:rPr>
          <w:rFonts w:ascii="仿宋" w:eastAsia="仿宋" w:hAnsi="仿宋" w:cs="仿宋_GB2312" w:hint="eastAsia"/>
          <w:color w:val="000000" w:themeColor="text1"/>
          <w:sz w:val="32"/>
          <w:szCs w:val="32"/>
        </w:rPr>
        <w:t>9.任职。将选聘文件、考察材料及其它相关材料报送党委组织部、人事处审核与备案，后勤处以外人员由人事处办理校内调动手续。</w:t>
      </w:r>
    </w:p>
    <w:p w:rsidR="00131D5E" w:rsidRPr="005E6E82" w:rsidRDefault="00A75256" w:rsidP="00A75256">
      <w:pPr>
        <w:spacing w:line="500" w:lineRule="exact"/>
        <w:ind w:firstLine="709"/>
        <w:contextualSpacing/>
        <w:rPr>
          <w:rFonts w:ascii="仿宋" w:eastAsia="仿宋" w:hAnsi="仿宋"/>
          <w:b/>
          <w:bCs/>
          <w:color w:val="000000" w:themeColor="text1"/>
          <w:sz w:val="32"/>
          <w:szCs w:val="32"/>
        </w:rPr>
      </w:pPr>
      <w:r>
        <w:rPr>
          <w:rFonts w:ascii="仿宋" w:eastAsia="仿宋" w:hAnsi="仿宋" w:cs="仿宋" w:hint="eastAsia"/>
          <w:b/>
          <w:bCs/>
          <w:color w:val="000000" w:themeColor="text1"/>
          <w:sz w:val="32"/>
          <w:szCs w:val="32"/>
        </w:rPr>
        <w:t>（四）</w:t>
      </w:r>
      <w:r w:rsidR="00824ABE" w:rsidRPr="005E6E82">
        <w:rPr>
          <w:rFonts w:ascii="仿宋" w:eastAsia="仿宋" w:hAnsi="仿宋" w:cs="仿宋" w:hint="eastAsia"/>
          <w:b/>
          <w:bCs/>
          <w:color w:val="000000" w:themeColor="text1"/>
          <w:sz w:val="32"/>
          <w:szCs w:val="32"/>
        </w:rPr>
        <w:t>待遇及其他</w:t>
      </w:r>
    </w:p>
    <w:p w:rsidR="00131D5E" w:rsidRPr="005E6E82" w:rsidRDefault="00824ABE" w:rsidP="00A75256">
      <w:pPr>
        <w:spacing w:line="500" w:lineRule="exact"/>
        <w:ind w:firstLineChars="200" w:firstLine="640"/>
        <w:contextualSpacing/>
        <w:rPr>
          <w:rFonts w:ascii="仿宋" w:eastAsia="仿宋" w:hAnsi="仿宋" w:cs="仿宋_GB2312"/>
          <w:color w:val="000000" w:themeColor="text1"/>
          <w:sz w:val="32"/>
          <w:szCs w:val="32"/>
        </w:rPr>
      </w:pPr>
      <w:r w:rsidRPr="005E6E82">
        <w:rPr>
          <w:rFonts w:ascii="仿宋" w:eastAsia="仿宋" w:hAnsi="仿宋" w:cs="仿宋_GB2312" w:hint="eastAsia"/>
          <w:color w:val="000000" w:themeColor="text1"/>
          <w:sz w:val="32"/>
          <w:szCs w:val="32"/>
        </w:rPr>
        <w:t>1.采取聘用制，受聘人员为</w:t>
      </w:r>
      <w:r w:rsidR="00A756A4">
        <w:rPr>
          <w:rFonts w:ascii="仿宋" w:eastAsia="仿宋" w:hAnsi="仿宋" w:cs="仿宋_GB2312" w:hint="eastAsia"/>
          <w:color w:val="000000" w:themeColor="text1"/>
          <w:sz w:val="32"/>
          <w:szCs w:val="32"/>
        </w:rPr>
        <w:t>干部身份的按照学校相关规定管理，</w:t>
      </w:r>
      <w:r w:rsidRPr="005E6E82">
        <w:rPr>
          <w:rFonts w:ascii="仿宋" w:eastAsia="仿宋" w:hAnsi="仿宋" w:cs="仿宋_GB2312" w:hint="eastAsia"/>
          <w:color w:val="000000" w:themeColor="text1"/>
          <w:sz w:val="32"/>
          <w:szCs w:val="32"/>
        </w:rPr>
        <w:t>工勤岗或后勤聘用员工享受校内所聘岗位绩效工资及津补贴，但不改变原有身份，聘期满后若不续聘将自动恢复原待遇。</w:t>
      </w:r>
    </w:p>
    <w:p w:rsidR="00131D5E" w:rsidRDefault="00824ABE" w:rsidP="00A75256">
      <w:pPr>
        <w:spacing w:line="500" w:lineRule="exact"/>
        <w:ind w:firstLineChars="200" w:firstLine="640"/>
        <w:contextualSpacing/>
        <w:rPr>
          <w:rFonts w:ascii="仿宋" w:eastAsia="仿宋" w:hAnsi="仿宋" w:cs="仿宋_GB2312"/>
          <w:color w:val="000000" w:themeColor="text1"/>
          <w:sz w:val="32"/>
          <w:szCs w:val="32"/>
        </w:rPr>
      </w:pPr>
      <w:r w:rsidRPr="005E6E82">
        <w:rPr>
          <w:rFonts w:ascii="仿宋" w:eastAsia="仿宋" w:hAnsi="仿宋" w:cs="仿宋_GB2312" w:hint="eastAsia"/>
          <w:color w:val="000000" w:themeColor="text1"/>
          <w:sz w:val="32"/>
          <w:szCs w:val="32"/>
        </w:rPr>
        <w:t>2.聘用期间签订聘用协议，须完成工作目标、任务，聘期为四年，如遇退休聘用协议自然终止。</w:t>
      </w:r>
    </w:p>
    <w:p w:rsidR="00A75256" w:rsidRDefault="00A75256" w:rsidP="00A75256">
      <w:pPr>
        <w:spacing w:line="500" w:lineRule="exact"/>
        <w:ind w:firstLineChars="200" w:firstLine="640"/>
        <w:contextualSpacing/>
        <w:rPr>
          <w:rFonts w:ascii="仿宋" w:eastAsia="仿宋" w:hAnsi="仿宋" w:cs="仿宋_GB2312"/>
          <w:color w:val="000000" w:themeColor="text1"/>
          <w:sz w:val="32"/>
          <w:szCs w:val="32"/>
        </w:rPr>
      </w:pPr>
    </w:p>
    <w:p w:rsidR="00A75256" w:rsidRDefault="00A75256" w:rsidP="00A75256">
      <w:pPr>
        <w:spacing w:line="500" w:lineRule="exact"/>
        <w:ind w:firstLineChars="200" w:firstLine="640"/>
        <w:contextualSpacing/>
        <w:rPr>
          <w:rFonts w:ascii="仿宋" w:eastAsia="仿宋" w:hAnsi="仿宋" w:cs="仿宋_GB2312"/>
          <w:color w:val="000000" w:themeColor="text1"/>
          <w:sz w:val="32"/>
          <w:szCs w:val="32"/>
        </w:rPr>
      </w:pPr>
    </w:p>
    <w:p w:rsidR="00A75256" w:rsidRPr="005E6E82" w:rsidRDefault="00A75256" w:rsidP="00A75256">
      <w:pPr>
        <w:spacing w:line="500" w:lineRule="exact"/>
        <w:ind w:firstLineChars="200" w:firstLine="640"/>
        <w:contextualSpacing/>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 xml:space="preserve">                                  </w:t>
      </w:r>
      <w:r w:rsidRPr="005E6E82">
        <w:rPr>
          <w:rFonts w:ascii="仿宋" w:eastAsia="仿宋" w:hAnsi="仿宋" w:cs="仿宋_GB2312" w:hint="eastAsia"/>
          <w:color w:val="000000" w:themeColor="text1"/>
          <w:sz w:val="32"/>
          <w:szCs w:val="32"/>
        </w:rPr>
        <w:t>2023年6月</w:t>
      </w:r>
      <w:r w:rsidR="00A756A4">
        <w:rPr>
          <w:rFonts w:ascii="仿宋" w:eastAsia="仿宋" w:hAnsi="仿宋" w:cs="仿宋_GB2312" w:hint="eastAsia"/>
          <w:color w:val="000000" w:themeColor="text1"/>
          <w:sz w:val="32"/>
          <w:szCs w:val="32"/>
        </w:rPr>
        <w:t>2</w:t>
      </w:r>
      <w:r w:rsidR="00D00A6F">
        <w:rPr>
          <w:rFonts w:ascii="仿宋" w:eastAsia="仿宋" w:hAnsi="仿宋" w:cs="仿宋_GB2312" w:hint="eastAsia"/>
          <w:color w:val="000000" w:themeColor="text1"/>
          <w:sz w:val="32"/>
          <w:szCs w:val="32"/>
        </w:rPr>
        <w:t>7</w:t>
      </w:r>
      <w:r w:rsidRPr="005E6E82">
        <w:rPr>
          <w:rFonts w:ascii="仿宋" w:eastAsia="仿宋" w:hAnsi="仿宋" w:cs="仿宋_GB2312" w:hint="eastAsia"/>
          <w:color w:val="000000" w:themeColor="text1"/>
          <w:sz w:val="32"/>
          <w:szCs w:val="32"/>
        </w:rPr>
        <w:t>日</w:t>
      </w:r>
    </w:p>
    <w:p w:rsidR="00131D5E" w:rsidRPr="005E6E82" w:rsidRDefault="00824ABE" w:rsidP="00A75256">
      <w:pPr>
        <w:spacing w:line="500" w:lineRule="exact"/>
        <w:ind w:firstLineChars="200" w:firstLine="640"/>
        <w:contextualSpacing/>
        <w:rPr>
          <w:rFonts w:ascii="仿宋" w:eastAsia="仿宋" w:hAnsi="仿宋" w:cs="仿宋_GB2312"/>
          <w:color w:val="000000" w:themeColor="text1"/>
          <w:sz w:val="32"/>
          <w:szCs w:val="32"/>
        </w:rPr>
      </w:pPr>
      <w:r w:rsidRPr="005E6E82">
        <w:rPr>
          <w:rFonts w:ascii="仿宋" w:eastAsia="仿宋" w:hAnsi="仿宋" w:cs="仿宋_GB2312" w:hint="eastAsia"/>
          <w:color w:val="000000" w:themeColor="text1"/>
          <w:sz w:val="32"/>
          <w:szCs w:val="32"/>
        </w:rPr>
        <w:t xml:space="preserve">                             </w:t>
      </w:r>
      <w:r w:rsidR="00A75256">
        <w:rPr>
          <w:rFonts w:ascii="仿宋" w:eastAsia="仿宋" w:hAnsi="仿宋" w:cs="仿宋_GB2312" w:hint="eastAsia"/>
          <w:color w:val="000000" w:themeColor="text1"/>
          <w:sz w:val="32"/>
          <w:szCs w:val="32"/>
        </w:rPr>
        <w:t xml:space="preserve">                               </w:t>
      </w:r>
      <w:r w:rsidRPr="005E6E82">
        <w:rPr>
          <w:rFonts w:ascii="仿宋" w:eastAsia="仿宋" w:hAnsi="仿宋" w:cs="仿宋_GB2312" w:hint="eastAsia"/>
          <w:color w:val="000000" w:themeColor="text1"/>
          <w:sz w:val="32"/>
          <w:szCs w:val="32"/>
        </w:rPr>
        <w:t xml:space="preserve"> </w:t>
      </w:r>
      <w:r w:rsidR="00A75256">
        <w:rPr>
          <w:rFonts w:ascii="仿宋" w:eastAsia="仿宋" w:hAnsi="仿宋" w:cs="仿宋_GB2312" w:hint="eastAsia"/>
          <w:color w:val="000000" w:themeColor="text1"/>
          <w:sz w:val="32"/>
          <w:szCs w:val="32"/>
        </w:rPr>
        <w:t xml:space="preserve">     </w:t>
      </w:r>
    </w:p>
    <w:sectPr w:rsidR="00131D5E" w:rsidRPr="005E6E82" w:rsidSect="00131D5E">
      <w:footerReference w:type="default" r:id="rId7"/>
      <w:pgSz w:w="11906" w:h="16838"/>
      <w:pgMar w:top="1644" w:right="1247" w:bottom="1644" w:left="124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570" w:rsidRDefault="00DD6570" w:rsidP="00131D5E">
      <w:pPr>
        <w:spacing w:after="0"/>
      </w:pPr>
      <w:r>
        <w:separator/>
      </w:r>
    </w:p>
  </w:endnote>
  <w:endnote w:type="continuationSeparator" w:id="1">
    <w:p w:rsidR="00DD6570" w:rsidRDefault="00DD6570" w:rsidP="00131D5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FangSong_GB2312-Identity-H">
    <w:altName w:val="黑体"/>
    <w:charset w:val="86"/>
    <w:family w:val="auto"/>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61292"/>
      <w:docPartObj>
        <w:docPartGallery w:val="AutoText"/>
      </w:docPartObj>
    </w:sdtPr>
    <w:sdtEndPr>
      <w:rPr>
        <w:rFonts w:ascii="宋体" w:eastAsia="宋体" w:hAnsi="宋体" w:cs="Times New Roman"/>
        <w:kern w:val="2"/>
        <w:sz w:val="28"/>
        <w:szCs w:val="28"/>
      </w:rPr>
    </w:sdtEndPr>
    <w:sdtContent>
      <w:p w:rsidR="00131D5E" w:rsidRDefault="00DC7D25">
        <w:pPr>
          <w:pStyle w:val="a4"/>
          <w:jc w:val="right"/>
          <w:rPr>
            <w:rFonts w:ascii="宋体" w:eastAsia="宋体" w:hAnsi="宋体" w:cs="Times New Roman"/>
            <w:kern w:val="2"/>
            <w:sz w:val="28"/>
            <w:szCs w:val="28"/>
          </w:rPr>
        </w:pPr>
        <w:r>
          <w:rPr>
            <w:rFonts w:ascii="宋体" w:eastAsia="宋体" w:hAnsi="宋体" w:cs="Times New Roman"/>
            <w:kern w:val="2"/>
            <w:sz w:val="28"/>
            <w:szCs w:val="28"/>
          </w:rPr>
          <w:fldChar w:fldCharType="begin"/>
        </w:r>
        <w:r w:rsidR="00824ABE">
          <w:rPr>
            <w:rFonts w:ascii="宋体" w:eastAsia="宋体" w:hAnsi="宋体" w:cs="Times New Roman"/>
            <w:kern w:val="2"/>
            <w:sz w:val="28"/>
            <w:szCs w:val="28"/>
          </w:rPr>
          <w:instrText xml:space="preserve"> PAGE   \* MERGEFORMAT </w:instrText>
        </w:r>
        <w:r>
          <w:rPr>
            <w:rFonts w:ascii="宋体" w:eastAsia="宋体" w:hAnsi="宋体" w:cs="Times New Roman"/>
            <w:kern w:val="2"/>
            <w:sz w:val="28"/>
            <w:szCs w:val="28"/>
          </w:rPr>
          <w:fldChar w:fldCharType="separate"/>
        </w:r>
        <w:r w:rsidR="00815C7A">
          <w:rPr>
            <w:rFonts w:ascii="宋体" w:eastAsia="宋体" w:hAnsi="宋体" w:cs="Times New Roman"/>
            <w:noProof/>
            <w:kern w:val="2"/>
            <w:sz w:val="28"/>
            <w:szCs w:val="28"/>
          </w:rPr>
          <w:t>3</w:t>
        </w:r>
        <w:r>
          <w:rPr>
            <w:rFonts w:ascii="宋体" w:eastAsia="宋体" w:hAnsi="宋体" w:cs="Times New Roman"/>
            <w:kern w:val="2"/>
            <w:sz w:val="28"/>
            <w:szCs w:val="28"/>
          </w:rPr>
          <w:fldChar w:fldCharType="end"/>
        </w:r>
      </w:p>
    </w:sdtContent>
  </w:sdt>
  <w:p w:rsidR="00131D5E" w:rsidRDefault="00131D5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570" w:rsidRDefault="00DD6570">
      <w:pPr>
        <w:spacing w:after="0"/>
      </w:pPr>
      <w:r>
        <w:separator/>
      </w:r>
    </w:p>
  </w:footnote>
  <w:footnote w:type="continuationSeparator" w:id="1">
    <w:p w:rsidR="00DD6570" w:rsidRDefault="00DD657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22" fillcolor="white">
      <v:fill color="white"/>
    </o:shapedefaults>
  </w:hdrShapeDefaults>
  <w:footnotePr>
    <w:footnote w:id="0"/>
    <w:footnote w:id="1"/>
  </w:footnotePr>
  <w:endnotePr>
    <w:endnote w:id="0"/>
    <w:endnote w:id="1"/>
  </w:endnotePr>
  <w:compat>
    <w:useFELayout/>
  </w:compat>
  <w:docVars>
    <w:docVar w:name="commondata" w:val="eyJoZGlkIjoiZjM3MTVlZTI4Yzc2YWMwYzhiN2I4YWJhNzdmM2Q1NjcifQ=="/>
  </w:docVars>
  <w:rsids>
    <w:rsidRoot w:val="00D31D50"/>
    <w:rsid w:val="00022553"/>
    <w:rsid w:val="00026679"/>
    <w:rsid w:val="000357FD"/>
    <w:rsid w:val="000648AA"/>
    <w:rsid w:val="00064A90"/>
    <w:rsid w:val="00067AE6"/>
    <w:rsid w:val="00131D5E"/>
    <w:rsid w:val="00157609"/>
    <w:rsid w:val="00185B47"/>
    <w:rsid w:val="001C5D61"/>
    <w:rsid w:val="001D0A9F"/>
    <w:rsid w:val="001D52BE"/>
    <w:rsid w:val="00217501"/>
    <w:rsid w:val="00223BB8"/>
    <w:rsid w:val="00226F55"/>
    <w:rsid w:val="00236C71"/>
    <w:rsid w:val="0024257C"/>
    <w:rsid w:val="00242C6D"/>
    <w:rsid w:val="0029158F"/>
    <w:rsid w:val="002A7C9B"/>
    <w:rsid w:val="00323B43"/>
    <w:rsid w:val="00334C7D"/>
    <w:rsid w:val="003370ED"/>
    <w:rsid w:val="003569F0"/>
    <w:rsid w:val="003C3193"/>
    <w:rsid w:val="003C3A5A"/>
    <w:rsid w:val="003C68BF"/>
    <w:rsid w:val="003C79F5"/>
    <w:rsid w:val="003D37D8"/>
    <w:rsid w:val="003E5B0C"/>
    <w:rsid w:val="003E748E"/>
    <w:rsid w:val="00426133"/>
    <w:rsid w:val="004358AB"/>
    <w:rsid w:val="00450DFE"/>
    <w:rsid w:val="00460794"/>
    <w:rsid w:val="00483CAE"/>
    <w:rsid w:val="00487149"/>
    <w:rsid w:val="00577561"/>
    <w:rsid w:val="00590B88"/>
    <w:rsid w:val="005925EA"/>
    <w:rsid w:val="005A738C"/>
    <w:rsid w:val="005D1347"/>
    <w:rsid w:val="005D4FD1"/>
    <w:rsid w:val="005E37FD"/>
    <w:rsid w:val="005E6E82"/>
    <w:rsid w:val="005F522A"/>
    <w:rsid w:val="005F7CE6"/>
    <w:rsid w:val="0060230C"/>
    <w:rsid w:val="006247E4"/>
    <w:rsid w:val="00652170"/>
    <w:rsid w:val="006633E0"/>
    <w:rsid w:val="00682F70"/>
    <w:rsid w:val="00696A38"/>
    <w:rsid w:val="006D10F4"/>
    <w:rsid w:val="006F0731"/>
    <w:rsid w:val="007102AC"/>
    <w:rsid w:val="00730883"/>
    <w:rsid w:val="00776369"/>
    <w:rsid w:val="007856B8"/>
    <w:rsid w:val="00794EC1"/>
    <w:rsid w:val="007C5024"/>
    <w:rsid w:val="007E4F46"/>
    <w:rsid w:val="007E71DF"/>
    <w:rsid w:val="00813198"/>
    <w:rsid w:val="00815C7A"/>
    <w:rsid w:val="00824ABE"/>
    <w:rsid w:val="008547C4"/>
    <w:rsid w:val="00872F04"/>
    <w:rsid w:val="00884C72"/>
    <w:rsid w:val="0089334E"/>
    <w:rsid w:val="008B7726"/>
    <w:rsid w:val="008C09C6"/>
    <w:rsid w:val="008E0C40"/>
    <w:rsid w:val="009121EF"/>
    <w:rsid w:val="00941ED7"/>
    <w:rsid w:val="00955C50"/>
    <w:rsid w:val="00996C7D"/>
    <w:rsid w:val="009A1EB5"/>
    <w:rsid w:val="009E6951"/>
    <w:rsid w:val="009F61FE"/>
    <w:rsid w:val="00A75256"/>
    <w:rsid w:val="00A756A4"/>
    <w:rsid w:val="00AB0F43"/>
    <w:rsid w:val="00AB3482"/>
    <w:rsid w:val="00AC1B8C"/>
    <w:rsid w:val="00AC5FA9"/>
    <w:rsid w:val="00AC6988"/>
    <w:rsid w:val="00AE05F7"/>
    <w:rsid w:val="00AE5DB8"/>
    <w:rsid w:val="00AF77D1"/>
    <w:rsid w:val="00B05DAB"/>
    <w:rsid w:val="00B22657"/>
    <w:rsid w:val="00B360F8"/>
    <w:rsid w:val="00B442C1"/>
    <w:rsid w:val="00B658E9"/>
    <w:rsid w:val="00B91ABF"/>
    <w:rsid w:val="00BB1B88"/>
    <w:rsid w:val="00BB2858"/>
    <w:rsid w:val="00BC60C7"/>
    <w:rsid w:val="00C1153E"/>
    <w:rsid w:val="00C70C39"/>
    <w:rsid w:val="00CB2200"/>
    <w:rsid w:val="00D00A6F"/>
    <w:rsid w:val="00D242C6"/>
    <w:rsid w:val="00D254CB"/>
    <w:rsid w:val="00D31D50"/>
    <w:rsid w:val="00D348E3"/>
    <w:rsid w:val="00D67F8E"/>
    <w:rsid w:val="00D95834"/>
    <w:rsid w:val="00DB3337"/>
    <w:rsid w:val="00DB4F14"/>
    <w:rsid w:val="00DC7D25"/>
    <w:rsid w:val="00DD6570"/>
    <w:rsid w:val="00E30B04"/>
    <w:rsid w:val="00E5175C"/>
    <w:rsid w:val="00E84F9F"/>
    <w:rsid w:val="00E92389"/>
    <w:rsid w:val="00E92D8B"/>
    <w:rsid w:val="00EF3F04"/>
    <w:rsid w:val="00F36E46"/>
    <w:rsid w:val="00F5187B"/>
    <w:rsid w:val="00F7783D"/>
    <w:rsid w:val="00F90D22"/>
    <w:rsid w:val="00FB685F"/>
    <w:rsid w:val="00FD6018"/>
    <w:rsid w:val="00FE03E6"/>
    <w:rsid w:val="00FE6DD4"/>
    <w:rsid w:val="3E43606F"/>
    <w:rsid w:val="7C070E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D5E"/>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rsid w:val="00131D5E"/>
    <w:pPr>
      <w:ind w:leftChars="2500" w:left="100"/>
    </w:pPr>
  </w:style>
  <w:style w:type="paragraph" w:styleId="a4">
    <w:name w:val="footer"/>
    <w:basedOn w:val="a"/>
    <w:link w:val="Char0"/>
    <w:uiPriority w:val="99"/>
    <w:unhideWhenUsed/>
    <w:rsid w:val="00131D5E"/>
    <w:pPr>
      <w:tabs>
        <w:tab w:val="center" w:pos="4153"/>
        <w:tab w:val="right" w:pos="8306"/>
      </w:tabs>
    </w:pPr>
    <w:rPr>
      <w:sz w:val="18"/>
      <w:szCs w:val="18"/>
    </w:rPr>
  </w:style>
  <w:style w:type="paragraph" w:styleId="a5">
    <w:name w:val="header"/>
    <w:basedOn w:val="a"/>
    <w:link w:val="Char1"/>
    <w:uiPriority w:val="99"/>
    <w:unhideWhenUsed/>
    <w:qFormat/>
    <w:rsid w:val="00131D5E"/>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qFormat/>
    <w:rsid w:val="00131D5E"/>
    <w:rPr>
      <w:rFonts w:ascii="Tahoma" w:hAnsi="Tahoma"/>
      <w:sz w:val="18"/>
      <w:szCs w:val="18"/>
    </w:rPr>
  </w:style>
  <w:style w:type="character" w:customStyle="1" w:styleId="Char0">
    <w:name w:val="页脚 Char"/>
    <w:basedOn w:val="a0"/>
    <w:link w:val="a4"/>
    <w:uiPriority w:val="99"/>
    <w:rsid w:val="00131D5E"/>
    <w:rPr>
      <w:rFonts w:ascii="Tahoma" w:hAnsi="Tahoma"/>
      <w:sz w:val="18"/>
      <w:szCs w:val="18"/>
    </w:rPr>
  </w:style>
  <w:style w:type="character" w:customStyle="1" w:styleId="Char">
    <w:name w:val="日期 Char"/>
    <w:basedOn w:val="a0"/>
    <w:link w:val="a3"/>
    <w:uiPriority w:val="99"/>
    <w:semiHidden/>
    <w:qFormat/>
    <w:rsid w:val="00131D5E"/>
    <w:rPr>
      <w:rFonts w:ascii="Tahoma" w:hAnsi="Tahom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455</Words>
  <Characters>2597</Characters>
  <Application>Microsoft Office Word</Application>
  <DocSecurity>0</DocSecurity>
  <Lines>21</Lines>
  <Paragraphs>6</Paragraphs>
  <ScaleCrop>false</ScaleCrop>
  <Company>Microsoft</Company>
  <LinksUpToDate>false</LinksUpToDate>
  <CharactersWithSpaces>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4</cp:revision>
  <cp:lastPrinted>2023-03-29T07:42:00Z</cp:lastPrinted>
  <dcterms:created xsi:type="dcterms:W3CDTF">2023-06-27T08:39:00Z</dcterms:created>
  <dcterms:modified xsi:type="dcterms:W3CDTF">2023-06-27T08:53:00Z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E7E62ABAF3734C65B5AE7B1B57A8BE3E</vt:lpwstr>
  </property>
</Properties>
</file>