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37" w:rsidRDefault="00CC6864">
      <w:pPr>
        <w:spacing w:line="360" w:lineRule="auto"/>
        <w:jc w:val="center"/>
        <w:rPr>
          <w:rFonts w:ascii="黑体" w:eastAsia="黑体" w:hAnsi="黑体"/>
          <w:sz w:val="32"/>
          <w:szCs w:val="32"/>
        </w:rPr>
      </w:pPr>
      <w:r>
        <w:rPr>
          <w:rFonts w:ascii="黑体" w:eastAsia="黑体" w:hAnsi="黑体" w:hint="eastAsia"/>
          <w:sz w:val="32"/>
          <w:szCs w:val="32"/>
        </w:rPr>
        <w:t>南昌航空大学2024年</w:t>
      </w:r>
      <w:r>
        <w:rPr>
          <w:rFonts w:ascii="黑体" w:eastAsia="黑体" w:hAnsi="黑体" w:cs="宋体" w:hint="eastAsia"/>
          <w:b/>
          <w:color w:val="333333"/>
          <w:kern w:val="0"/>
          <w:sz w:val="32"/>
          <w:szCs w:val="32"/>
        </w:rPr>
        <w:t>漏水检测仪</w:t>
      </w:r>
      <w:r>
        <w:rPr>
          <w:rFonts w:ascii="黑体" w:eastAsia="黑体" w:hAnsi="黑体" w:hint="eastAsia"/>
          <w:sz w:val="32"/>
          <w:szCs w:val="32"/>
        </w:rPr>
        <w:t xml:space="preserve">采购公告 </w:t>
      </w:r>
    </w:p>
    <w:p w:rsidR="003F4D37" w:rsidRDefault="00CC686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南昌航空大学后勤处就“南昌航空大学2024年漏水检测仪”采用公开竞价方式采购,现请符合资格的企业参与该项目的竞标。</w:t>
      </w:r>
    </w:p>
    <w:p w:rsidR="003F4D37" w:rsidRDefault="00CC6864">
      <w:pPr>
        <w:spacing w:line="360" w:lineRule="auto"/>
        <w:ind w:firstLine="630"/>
        <w:rPr>
          <w:rFonts w:ascii="黑体" w:eastAsia="黑体" w:hAnsi="黑体"/>
          <w:sz w:val="32"/>
          <w:szCs w:val="32"/>
        </w:rPr>
      </w:pPr>
      <w:r>
        <w:rPr>
          <w:rFonts w:ascii="微软雅黑" w:eastAsia="微软雅黑" w:hAnsi="微软雅黑" w:cs="宋体" w:hint="eastAsia"/>
          <w:color w:val="333333"/>
          <w:kern w:val="0"/>
          <w:sz w:val="19"/>
          <w:szCs w:val="19"/>
        </w:rPr>
        <w:t xml:space="preserve">  </w:t>
      </w:r>
      <w:r>
        <w:rPr>
          <w:rFonts w:ascii="仿宋" w:eastAsia="仿宋" w:hAnsi="仿宋" w:cs="宋体" w:hint="eastAsia"/>
          <w:b/>
          <w:bCs/>
          <w:color w:val="333333"/>
          <w:kern w:val="0"/>
          <w:sz w:val="30"/>
          <w:szCs w:val="30"/>
        </w:rPr>
        <w:t>一、采购须知</w:t>
      </w:r>
    </w:p>
    <w:p w:rsidR="003F4D37" w:rsidRDefault="00CC6864">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、项目名称：2024年后勤处漏水检测仪采购。</w:t>
      </w:r>
    </w:p>
    <w:p w:rsidR="003F4D37" w:rsidRDefault="00CC6864">
      <w:pPr>
        <w:widowControl/>
        <w:spacing w:line="360" w:lineRule="atLeast"/>
        <w:ind w:firstLineChars="250" w:firstLine="750"/>
        <w:jc w:val="left"/>
        <w:rPr>
          <w:rFonts w:asciiTheme="minorEastAsia" w:hAnsiTheme="minorEastAsia"/>
          <w:sz w:val="28"/>
          <w:szCs w:val="28"/>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、项目编号：</w:t>
      </w:r>
      <w:r>
        <w:rPr>
          <w:rFonts w:ascii="仿宋" w:eastAsia="仿宋" w:hAnsi="仿宋" w:cs="宋体" w:hint="eastAsia"/>
          <w:color w:val="0000FF"/>
          <w:kern w:val="0"/>
          <w:sz w:val="30"/>
          <w:szCs w:val="30"/>
        </w:rPr>
        <w:t xml:space="preserve">NCHU2024020017 </w:t>
      </w:r>
      <w:r>
        <w:rPr>
          <w:rFonts w:asciiTheme="minorEastAsia" w:hAnsiTheme="minorEastAsia" w:hint="eastAsia"/>
          <w:sz w:val="28"/>
          <w:szCs w:val="28"/>
        </w:rPr>
        <w:t>。</w:t>
      </w:r>
    </w:p>
    <w:p w:rsidR="003F4D37" w:rsidRDefault="00CC6864">
      <w:pPr>
        <w:widowControl/>
        <w:spacing w:line="360" w:lineRule="atLeast"/>
        <w:ind w:firstLineChars="250" w:firstLine="750"/>
        <w:jc w:val="left"/>
        <w:rPr>
          <w:rFonts w:ascii="宋体" w:eastAsia="宋体" w:hAnsi="宋体"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、采购范围：漏水检测仪一台（</w:t>
      </w:r>
      <w:r>
        <w:rPr>
          <w:rFonts w:ascii="宋体" w:eastAsia="宋体" w:hAnsi="宋体" w:cs="宋体" w:hint="eastAsia"/>
          <w:color w:val="333333"/>
          <w:kern w:val="0"/>
          <w:sz w:val="30"/>
          <w:szCs w:val="30"/>
        </w:rPr>
        <w:t>①</w:t>
      </w:r>
      <w:r>
        <w:rPr>
          <w:rFonts w:ascii="仿宋" w:eastAsia="仿宋" w:hAnsi="仿宋" w:cs="宋体" w:hint="eastAsia"/>
          <w:color w:val="333333"/>
          <w:kern w:val="0"/>
          <w:sz w:val="30"/>
          <w:szCs w:val="30"/>
        </w:rPr>
        <w:t>抗干扰与数据处理能力；</w:t>
      </w:r>
      <w:r>
        <w:rPr>
          <w:rFonts w:ascii="宋体" w:eastAsia="宋体" w:hAnsi="宋体" w:cs="宋体" w:hint="eastAsia"/>
          <w:color w:val="333333"/>
          <w:kern w:val="0"/>
          <w:sz w:val="30"/>
          <w:szCs w:val="30"/>
        </w:rPr>
        <w:t>②</w:t>
      </w:r>
      <w:r>
        <w:rPr>
          <w:rFonts w:ascii="仿宋" w:eastAsia="仿宋" w:hAnsi="仿宋" w:cs="宋体" w:hint="eastAsia"/>
          <w:color w:val="333333"/>
          <w:kern w:val="0"/>
          <w:sz w:val="30"/>
          <w:szCs w:val="30"/>
        </w:rPr>
        <w:t>能够过滤环境噪声的干扰，甄别出漏水噪声，让操作员更快的锁定漏水点；</w:t>
      </w:r>
      <w:r>
        <w:rPr>
          <w:rFonts w:ascii="宋体" w:eastAsia="宋体" w:hAnsi="宋体" w:cs="宋体" w:hint="eastAsia"/>
          <w:color w:val="333333"/>
          <w:kern w:val="0"/>
          <w:sz w:val="30"/>
          <w:szCs w:val="30"/>
        </w:rPr>
        <w:t>③</w:t>
      </w:r>
      <w:r>
        <w:rPr>
          <w:rFonts w:ascii="仿宋" w:eastAsia="仿宋" w:hAnsi="仿宋" w:cs="宋体" w:hint="eastAsia"/>
          <w:color w:val="333333"/>
          <w:kern w:val="0"/>
          <w:sz w:val="30"/>
          <w:szCs w:val="30"/>
        </w:rPr>
        <w:t>采用至少7寸高清数字触摸彩色液晶屏；</w:t>
      </w:r>
      <w:r>
        <w:rPr>
          <w:rFonts w:ascii="宋体" w:eastAsia="宋体" w:hAnsi="宋体" w:cs="宋体" w:hint="eastAsia"/>
          <w:color w:val="333333"/>
          <w:kern w:val="0"/>
          <w:sz w:val="30"/>
          <w:szCs w:val="30"/>
        </w:rPr>
        <w:t>④</w:t>
      </w:r>
      <w:r>
        <w:rPr>
          <w:rFonts w:ascii="仿宋" w:eastAsia="仿宋" w:hAnsi="仿宋" w:cs="宋体" w:hint="eastAsia"/>
          <w:color w:val="333333"/>
          <w:kern w:val="0"/>
          <w:sz w:val="30"/>
          <w:szCs w:val="30"/>
        </w:rPr>
        <w:t>具有至少50～5000Hz的频率范围(频谱分析)，能实时地显示出噪声信号在各频率上的分布。）。</w:t>
      </w:r>
    </w:p>
    <w:p w:rsidR="003F4D37" w:rsidRDefault="00CC6864">
      <w:pPr>
        <w:widowControl/>
        <w:spacing w:line="360" w:lineRule="atLeast"/>
        <w:ind w:firstLineChars="250" w:firstLine="75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、采购总预算（人民币）：</w:t>
      </w:r>
      <w:r>
        <w:rPr>
          <w:rFonts w:ascii="仿宋" w:eastAsia="仿宋" w:hAnsi="仿宋" w:cs="宋体" w:hint="eastAsia"/>
          <w:color w:val="000000"/>
          <w:kern w:val="0"/>
          <w:sz w:val="30"/>
          <w:szCs w:val="30"/>
        </w:rPr>
        <w:t>29</w:t>
      </w:r>
      <w:r w:rsidR="0046379D">
        <w:rPr>
          <w:rFonts w:ascii="仿宋" w:eastAsia="仿宋" w:hAnsi="仿宋" w:cs="宋体" w:hint="eastAsia"/>
          <w:color w:val="000000"/>
          <w:kern w:val="0"/>
          <w:sz w:val="30"/>
          <w:szCs w:val="30"/>
        </w:rPr>
        <w:t>5</w:t>
      </w:r>
      <w:r>
        <w:rPr>
          <w:rFonts w:ascii="仿宋" w:eastAsia="仿宋" w:hAnsi="仿宋" w:cs="宋体" w:hint="eastAsia"/>
          <w:color w:val="000000"/>
          <w:kern w:val="0"/>
          <w:sz w:val="30"/>
          <w:szCs w:val="30"/>
        </w:rPr>
        <w:t>00</w:t>
      </w:r>
      <w:r>
        <w:rPr>
          <w:rFonts w:ascii="仿宋" w:eastAsia="仿宋" w:hAnsi="仿宋" w:cs="宋体" w:hint="eastAsia"/>
          <w:color w:val="333333"/>
          <w:kern w:val="0"/>
          <w:sz w:val="30"/>
          <w:szCs w:val="30"/>
        </w:rPr>
        <w:t>元。</w:t>
      </w:r>
    </w:p>
    <w:p w:rsidR="003F4D37" w:rsidRDefault="00CC6864">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5</w:t>
      </w:r>
      <w:r>
        <w:rPr>
          <w:rFonts w:ascii="仿宋" w:eastAsia="仿宋" w:hAnsi="仿宋" w:cs="宋体" w:hint="eastAsia"/>
          <w:color w:val="333333"/>
          <w:kern w:val="0"/>
          <w:sz w:val="30"/>
          <w:szCs w:val="30"/>
        </w:rPr>
        <w:t>、采购方式：本项目以服务清单为依据进行报价，报价精确到小数点后两位数，按报价从低到高顺序排列，排列第1位的企业为中标供应商；如排列第1位出现报价相同的两家及以上的情况，则报价相同的企业进行第二轮报价，最低报价企业确定为中标供应商。</w:t>
      </w:r>
    </w:p>
    <w:p w:rsidR="003F4D37" w:rsidRDefault="00CC6864">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（1）报价人应充分考虑本项目在各类风险和国家政策性调整等风险因素计算报价。除非在合同中另有约定，否则报价人所报的价格在合同履行过程中不予调整。</w:t>
      </w:r>
    </w:p>
    <w:p w:rsidR="003F4D37" w:rsidRDefault="00CC6864">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lastRenderedPageBreak/>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（2）本项目为采购产品，报价应是该项目全部内容的价格体现，应以人民币报价。报价应包括所有货物、配套件、运输、装卸、安装、培训等各项直接、间接费用。</w:t>
      </w:r>
    </w:p>
    <w:p w:rsidR="003F4D37" w:rsidRDefault="00CC6864">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6、服务质量要求：提供7x24小时售后服务热线；在接到采购人通知维修后服务随时响应。若运用通讯工具不能解决问题，必须在48小时之内到达现场予以解决或提供备用机更换。。</w:t>
      </w:r>
    </w:p>
    <w:p w:rsidR="003F4D37" w:rsidRDefault="00CC6864">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7</w:t>
      </w:r>
      <w:r>
        <w:rPr>
          <w:rFonts w:ascii="仿宋" w:eastAsia="仿宋" w:hAnsi="仿宋" w:cs="宋体" w:hint="eastAsia"/>
          <w:color w:val="333333"/>
          <w:kern w:val="0"/>
          <w:sz w:val="30"/>
          <w:szCs w:val="30"/>
        </w:rPr>
        <w:t>、商务承诺要求：</w:t>
      </w:r>
    </w:p>
    <w:p w:rsidR="003F4D37" w:rsidRDefault="00CC6864">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（1）产品质保期年限为</w:t>
      </w:r>
      <w:r>
        <w:rPr>
          <w:rFonts w:ascii="仿宋" w:eastAsia="仿宋" w:hAnsi="仿宋" w:cs="宋体" w:hint="eastAsia"/>
          <w:color w:val="333333"/>
          <w:kern w:val="0"/>
          <w:sz w:val="30"/>
          <w:szCs w:val="30"/>
          <w:u w:val="single"/>
        </w:rPr>
        <w:t>1</w:t>
      </w:r>
      <w:r>
        <w:rPr>
          <w:rFonts w:ascii="仿宋" w:eastAsia="仿宋" w:hAnsi="仿宋" w:cs="宋体" w:hint="eastAsia"/>
          <w:color w:val="333333"/>
          <w:kern w:val="0"/>
          <w:sz w:val="30"/>
          <w:szCs w:val="30"/>
        </w:rPr>
        <w:t>年，从签订合同之日计起；</w:t>
      </w:r>
    </w:p>
    <w:p w:rsidR="003F4D37" w:rsidRDefault="00CC6864">
      <w:pPr>
        <w:widowControl/>
        <w:spacing w:line="360" w:lineRule="atLeast"/>
        <w:ind w:firstLineChars="150" w:firstLine="4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（2）货物包装要求坚固、完好、轻便。</w:t>
      </w:r>
    </w:p>
    <w:p w:rsidR="003F4D37" w:rsidRDefault="00CC6864">
      <w:pPr>
        <w:widowControl/>
        <w:spacing w:line="360" w:lineRule="atLeast"/>
        <w:ind w:firstLineChars="150" w:firstLine="4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（3）运输：在一般运输过程中能防止包装破裂、内件漏出散失；不准夹带禁止运输或控制运输的物品、危险品。如行业或国家另有规定的从其规定。</w:t>
      </w:r>
    </w:p>
    <w:p w:rsidR="003F4D37" w:rsidRDefault="00CC6864">
      <w:pPr>
        <w:widowControl/>
        <w:spacing w:line="360" w:lineRule="atLeast"/>
        <w:ind w:firstLineChars="150" w:firstLine="4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（4）交货时间：合同签订后30日内。</w:t>
      </w:r>
    </w:p>
    <w:p w:rsidR="003F4D37" w:rsidRDefault="00CC6864" w:rsidP="00033FE5">
      <w:pPr>
        <w:spacing w:line="360" w:lineRule="auto"/>
        <w:ind w:firstLine="600"/>
        <w:rPr>
          <w:rFonts w:ascii="仿宋" w:eastAsia="仿宋" w:hAnsi="仿宋" w:cs="宋体"/>
          <w:color w:val="333333"/>
          <w:kern w:val="0"/>
          <w:sz w:val="30"/>
          <w:szCs w:val="30"/>
        </w:rPr>
      </w:pPr>
      <w:r>
        <w:rPr>
          <w:rFonts w:ascii="仿宋" w:eastAsia="仿宋" w:hAnsi="仿宋" w:cs="仿宋" w:hint="eastAsia"/>
          <w:color w:val="333333"/>
          <w:kern w:val="0"/>
          <w:sz w:val="30"/>
          <w:szCs w:val="30"/>
        </w:rPr>
        <w:t>8</w:t>
      </w:r>
      <w:r>
        <w:rPr>
          <w:rFonts w:ascii="仿宋" w:eastAsia="仿宋" w:hAnsi="仿宋" w:cs="宋体" w:hint="eastAsia"/>
          <w:color w:val="333333"/>
          <w:kern w:val="0"/>
          <w:sz w:val="30"/>
          <w:szCs w:val="30"/>
        </w:rPr>
        <w:t>、报名时间：2024年5月</w:t>
      </w:r>
      <w:r w:rsidR="005C2F91">
        <w:rPr>
          <w:rFonts w:ascii="仿宋" w:eastAsia="仿宋" w:hAnsi="仿宋" w:cs="宋体" w:hint="eastAsia"/>
          <w:color w:val="333333"/>
          <w:kern w:val="0"/>
          <w:sz w:val="30"/>
          <w:szCs w:val="30"/>
        </w:rPr>
        <w:t>10</w:t>
      </w:r>
      <w:r>
        <w:rPr>
          <w:rFonts w:ascii="仿宋" w:eastAsia="仿宋" w:hAnsi="仿宋" w:cs="宋体" w:hint="eastAsia"/>
          <w:color w:val="333333"/>
          <w:kern w:val="0"/>
          <w:sz w:val="30"/>
          <w:szCs w:val="30"/>
        </w:rPr>
        <w:t>日上午9:30-11:30</w:t>
      </w:r>
      <w:r w:rsidR="00033FE5">
        <w:rPr>
          <w:rFonts w:ascii="仿宋" w:eastAsia="仿宋" w:hAnsi="仿宋" w:cs="宋体" w:hint="eastAsia"/>
          <w:color w:val="333333"/>
          <w:kern w:val="0"/>
          <w:sz w:val="30"/>
          <w:szCs w:val="30"/>
        </w:rPr>
        <w:t>，下午14：30-16:30。</w:t>
      </w:r>
    </w:p>
    <w:p w:rsidR="003F4D37" w:rsidRDefault="00CC6864">
      <w:pPr>
        <w:widowControl/>
        <w:spacing w:line="360" w:lineRule="atLeast"/>
        <w:ind w:firstLineChars="200" w:firstLine="602"/>
        <w:jc w:val="left"/>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t>二、报名资格条件</w:t>
      </w:r>
    </w:p>
    <w:p w:rsidR="003F4D37" w:rsidRDefault="00CC6864">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1、具有独立承担民事责任能力且在中华人民共和国境内注册的法人实体；</w:t>
      </w:r>
    </w:p>
    <w:p w:rsidR="003F4D37" w:rsidRDefault="00CC6864">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2、企业注册资本必须100万元（含）以上；</w:t>
      </w:r>
    </w:p>
    <w:p w:rsidR="003F4D37" w:rsidRDefault="00CC6864">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3、具有良</w:t>
      </w:r>
      <w:r w:rsidR="005C2F91">
        <w:rPr>
          <w:rFonts w:ascii="仿宋" w:eastAsia="仿宋" w:hAnsi="仿宋" w:cs="宋体" w:hint="eastAsia"/>
          <w:kern w:val="0"/>
          <w:sz w:val="30"/>
          <w:szCs w:val="30"/>
        </w:rPr>
        <w:t>好商业信誉，在经营活动中没有重大违法违纪记录，与南昌航空大学</w:t>
      </w:r>
      <w:r>
        <w:rPr>
          <w:rFonts w:ascii="仿宋" w:eastAsia="仿宋" w:hAnsi="仿宋" w:cs="宋体" w:hint="eastAsia"/>
          <w:kern w:val="0"/>
          <w:sz w:val="30"/>
          <w:szCs w:val="30"/>
        </w:rPr>
        <w:t>无法律诉讼行为；</w:t>
      </w:r>
    </w:p>
    <w:p w:rsidR="003F4D37" w:rsidRDefault="00CC6864">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4、本项目不接受企业以联合体方式参加报名。</w:t>
      </w:r>
    </w:p>
    <w:p w:rsidR="003F4D37" w:rsidRDefault="00CC6864">
      <w:pPr>
        <w:widowControl/>
        <w:spacing w:line="360" w:lineRule="atLeast"/>
        <w:ind w:firstLineChars="200" w:firstLine="602"/>
        <w:jc w:val="left"/>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lastRenderedPageBreak/>
        <w:t>三、报名应提供资料</w:t>
      </w:r>
    </w:p>
    <w:p w:rsidR="003F4D37" w:rsidRDefault="00CC6864">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如涉及到国家规定的特种作业则需提供特种作业人员身份证、上岗证原件及复印件等递交至南昌航空大学前湖校区</w:t>
      </w:r>
      <w:r w:rsidR="0046379D">
        <w:rPr>
          <w:rFonts w:ascii="仿宋" w:eastAsia="仿宋" w:hAnsi="仿宋" w:cs="宋体" w:hint="eastAsia"/>
          <w:color w:val="333333"/>
          <w:kern w:val="0"/>
          <w:sz w:val="30"/>
          <w:szCs w:val="30"/>
        </w:rPr>
        <w:t>B栋教学楼422</w:t>
      </w:r>
      <w:r>
        <w:rPr>
          <w:rFonts w:ascii="仿宋" w:eastAsia="仿宋" w:hAnsi="仿宋" w:cs="宋体" w:hint="eastAsia"/>
          <w:color w:val="333333"/>
          <w:kern w:val="0"/>
          <w:sz w:val="30"/>
          <w:szCs w:val="30"/>
        </w:rPr>
        <w:t>室，用于现场资格验证（以上提交复印件的证书需携带原件核查）。</w:t>
      </w:r>
    </w:p>
    <w:p w:rsidR="003F4D37" w:rsidRDefault="00CC6864">
      <w:pPr>
        <w:widowControl/>
        <w:spacing w:line="360" w:lineRule="atLeast"/>
        <w:ind w:firstLineChars="200" w:firstLine="602"/>
        <w:jc w:val="left"/>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t>四、资格文件及报价材料的递交</w:t>
      </w:r>
    </w:p>
    <w:p w:rsidR="003F4D37" w:rsidRDefault="00CC6864">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报名企业应将报名资格文件和报价材料分别单独密封在密封袋中，密封袋上应写明企业单位名称、项目名称，密封袋封口均应密封，并加盖单位公章及法人或授权委托人签字，在规定的时间内将投标材料递交至</w:t>
      </w:r>
      <w:r w:rsidR="0046379D">
        <w:rPr>
          <w:rFonts w:ascii="仿宋" w:eastAsia="仿宋" w:hAnsi="仿宋" w:cs="宋体" w:hint="eastAsia"/>
          <w:color w:val="333333"/>
          <w:kern w:val="0"/>
          <w:sz w:val="30"/>
          <w:szCs w:val="30"/>
        </w:rPr>
        <w:t>教学楼B栋422室</w:t>
      </w:r>
      <w:r>
        <w:rPr>
          <w:rFonts w:ascii="仿宋" w:eastAsia="仿宋" w:hAnsi="仿宋" w:cs="宋体" w:hint="eastAsia"/>
          <w:color w:val="333333"/>
          <w:kern w:val="0"/>
          <w:sz w:val="30"/>
          <w:szCs w:val="30"/>
        </w:rPr>
        <w:t>，逾期恕不接受。</w:t>
      </w:r>
    </w:p>
    <w:p w:rsidR="003F4D37" w:rsidRDefault="00CC6864">
      <w:pPr>
        <w:widowControl/>
        <w:spacing w:line="360" w:lineRule="atLeast"/>
        <w:ind w:firstLineChars="200" w:firstLine="602"/>
        <w:jc w:val="left"/>
        <w:rPr>
          <w:rFonts w:ascii="仿宋" w:eastAsia="仿宋" w:hAnsi="仿宋" w:cs="宋体"/>
          <w:b/>
          <w:bCs/>
          <w:color w:val="4D4D4D"/>
          <w:kern w:val="0"/>
          <w:sz w:val="30"/>
          <w:szCs w:val="30"/>
        </w:rPr>
      </w:pPr>
      <w:r>
        <w:rPr>
          <w:rFonts w:ascii="仿宋" w:eastAsia="仿宋" w:hAnsi="仿宋" w:cs="宋体" w:hint="eastAsia"/>
          <w:b/>
          <w:bCs/>
          <w:color w:val="4D4D4D"/>
          <w:kern w:val="0"/>
          <w:sz w:val="30"/>
          <w:szCs w:val="30"/>
        </w:rPr>
        <w:t>五、采购时间：另行通知。</w:t>
      </w:r>
    </w:p>
    <w:p w:rsidR="003F4D37" w:rsidRDefault="00CC6864">
      <w:pPr>
        <w:widowControl/>
        <w:spacing w:line="360" w:lineRule="atLeast"/>
        <w:ind w:firstLineChars="200" w:firstLine="602"/>
        <w:jc w:val="left"/>
        <w:rPr>
          <w:rFonts w:ascii="仿宋" w:eastAsia="仿宋" w:hAnsi="仿宋" w:cs="宋体"/>
          <w:b/>
          <w:bCs/>
          <w:color w:val="4D4D4D"/>
          <w:kern w:val="0"/>
          <w:sz w:val="30"/>
          <w:szCs w:val="30"/>
        </w:rPr>
      </w:pPr>
      <w:r>
        <w:rPr>
          <w:rFonts w:ascii="Calibri" w:eastAsia="仿宋" w:hAnsi="Calibri" w:cs="宋体"/>
          <w:b/>
          <w:bCs/>
          <w:color w:val="4D4D4D"/>
          <w:kern w:val="0"/>
          <w:sz w:val="30"/>
          <w:szCs w:val="30"/>
        </w:rPr>
        <w:t> </w:t>
      </w:r>
      <w:r>
        <w:rPr>
          <w:rFonts w:ascii="仿宋" w:eastAsia="仿宋" w:hAnsi="仿宋" w:cs="宋体" w:hint="eastAsia"/>
          <w:b/>
          <w:bCs/>
          <w:color w:val="4D4D4D"/>
          <w:kern w:val="0"/>
          <w:sz w:val="30"/>
          <w:szCs w:val="30"/>
        </w:rPr>
        <w:t>六、采购地点：南昌航空大学前湖校区</w:t>
      </w:r>
      <w:r w:rsidR="0046379D">
        <w:rPr>
          <w:rFonts w:ascii="仿宋" w:eastAsia="仿宋" w:hAnsi="仿宋" w:cs="宋体" w:hint="eastAsia"/>
          <w:b/>
          <w:bCs/>
          <w:color w:val="4D4D4D"/>
          <w:kern w:val="0"/>
          <w:sz w:val="30"/>
          <w:szCs w:val="30"/>
        </w:rPr>
        <w:t>教学楼B栋422室</w:t>
      </w:r>
      <w:r>
        <w:rPr>
          <w:rFonts w:ascii="仿宋" w:eastAsia="仿宋" w:hAnsi="仿宋" w:cs="宋体" w:hint="eastAsia"/>
          <w:b/>
          <w:bCs/>
          <w:color w:val="4D4D4D"/>
          <w:kern w:val="0"/>
          <w:sz w:val="30"/>
          <w:szCs w:val="30"/>
        </w:rPr>
        <w:t>。</w:t>
      </w:r>
    </w:p>
    <w:p w:rsidR="003F4D37" w:rsidRDefault="00CC6864">
      <w:pPr>
        <w:widowControl/>
        <w:spacing w:line="360" w:lineRule="atLeast"/>
        <w:ind w:firstLineChars="200" w:firstLine="602"/>
        <w:jc w:val="left"/>
        <w:rPr>
          <w:rFonts w:ascii="仿宋" w:eastAsia="仿宋" w:hAnsi="仿宋" w:cs="宋体"/>
          <w:b/>
          <w:bCs/>
          <w:color w:val="4D4D4D"/>
          <w:kern w:val="0"/>
          <w:sz w:val="30"/>
          <w:szCs w:val="30"/>
        </w:rPr>
      </w:pPr>
      <w:r>
        <w:rPr>
          <w:rFonts w:ascii="Calibri" w:eastAsia="仿宋" w:hAnsi="Calibri" w:cs="宋体"/>
          <w:b/>
          <w:bCs/>
          <w:color w:val="4D4D4D"/>
          <w:kern w:val="0"/>
          <w:sz w:val="30"/>
          <w:szCs w:val="30"/>
        </w:rPr>
        <w:t> </w:t>
      </w:r>
      <w:r>
        <w:rPr>
          <w:rFonts w:ascii="仿宋" w:eastAsia="仿宋" w:hAnsi="仿宋" w:cs="宋体" w:hint="eastAsia"/>
          <w:b/>
          <w:bCs/>
          <w:color w:val="4D4D4D"/>
          <w:kern w:val="0"/>
          <w:sz w:val="30"/>
          <w:szCs w:val="30"/>
        </w:rPr>
        <w:t>七、联系人：</w:t>
      </w:r>
      <w:r w:rsidR="0046379D">
        <w:rPr>
          <w:rFonts w:ascii="仿宋" w:eastAsia="仿宋" w:hAnsi="仿宋" w:cs="宋体" w:hint="eastAsia"/>
          <w:b/>
          <w:bCs/>
          <w:color w:val="4D4D4D"/>
          <w:kern w:val="0"/>
          <w:sz w:val="30"/>
          <w:szCs w:val="30"/>
        </w:rPr>
        <w:t>袁老师</w:t>
      </w:r>
      <w:r>
        <w:rPr>
          <w:rFonts w:ascii="Calibri" w:eastAsia="仿宋" w:hAnsi="Calibri" w:cs="宋体"/>
          <w:b/>
          <w:bCs/>
          <w:color w:val="4D4D4D"/>
          <w:kern w:val="0"/>
          <w:sz w:val="30"/>
          <w:szCs w:val="30"/>
        </w:rPr>
        <w:t>   </w:t>
      </w:r>
      <w:r>
        <w:rPr>
          <w:rFonts w:ascii="仿宋" w:eastAsia="仿宋" w:hAnsi="仿宋" w:cs="宋体" w:hint="eastAsia"/>
          <w:b/>
          <w:bCs/>
          <w:color w:val="4D4D4D"/>
          <w:kern w:val="0"/>
          <w:sz w:val="30"/>
          <w:szCs w:val="30"/>
        </w:rPr>
        <w:t xml:space="preserve"> 联系电话：0791－</w:t>
      </w:r>
      <w:r w:rsidR="0046379D">
        <w:rPr>
          <w:rFonts w:ascii="仿宋" w:eastAsia="仿宋" w:hAnsi="仿宋" w:cs="宋体" w:hint="eastAsia"/>
          <w:b/>
          <w:bCs/>
          <w:color w:val="4D4D4D"/>
          <w:kern w:val="0"/>
          <w:sz w:val="30"/>
          <w:szCs w:val="30"/>
        </w:rPr>
        <w:t>83863016</w:t>
      </w:r>
      <w:r>
        <w:rPr>
          <w:rFonts w:ascii="仿宋" w:eastAsia="仿宋" w:hAnsi="仿宋" w:cs="宋体" w:hint="eastAsia"/>
          <w:b/>
          <w:bCs/>
          <w:color w:val="4D4D4D"/>
          <w:kern w:val="0"/>
          <w:sz w:val="30"/>
          <w:szCs w:val="30"/>
        </w:rPr>
        <w:t>。</w:t>
      </w:r>
    </w:p>
    <w:p w:rsidR="003F4D37" w:rsidRDefault="003F4D37">
      <w:pPr>
        <w:widowControl/>
        <w:spacing w:line="360" w:lineRule="atLeast"/>
        <w:ind w:firstLineChars="200" w:firstLine="602"/>
        <w:jc w:val="left"/>
        <w:rPr>
          <w:rFonts w:ascii="仿宋" w:eastAsia="仿宋" w:hAnsi="仿宋" w:cs="宋体"/>
          <w:b/>
          <w:bCs/>
          <w:color w:val="4D4D4D"/>
          <w:kern w:val="0"/>
          <w:sz w:val="30"/>
          <w:szCs w:val="30"/>
        </w:rPr>
      </w:pPr>
    </w:p>
    <w:p w:rsidR="003F4D37" w:rsidRDefault="003F4D37"/>
    <w:p w:rsidR="003F4D37" w:rsidRDefault="003F4D37">
      <w:pPr>
        <w:rPr>
          <w:sz w:val="32"/>
          <w:szCs w:val="32"/>
        </w:rPr>
      </w:pPr>
    </w:p>
    <w:p w:rsidR="003F4D37" w:rsidRDefault="003F4D37">
      <w:pPr>
        <w:rPr>
          <w:sz w:val="32"/>
          <w:szCs w:val="32"/>
        </w:rPr>
      </w:pPr>
    </w:p>
    <w:p w:rsidR="003F4D37" w:rsidRDefault="003F4D37">
      <w:pPr>
        <w:rPr>
          <w:sz w:val="32"/>
          <w:szCs w:val="32"/>
        </w:rPr>
      </w:pPr>
    </w:p>
    <w:p w:rsidR="003F4D37" w:rsidRDefault="003F4D37">
      <w:pPr>
        <w:ind w:firstLineChars="200" w:firstLine="640"/>
        <w:rPr>
          <w:sz w:val="32"/>
          <w:szCs w:val="32"/>
        </w:rPr>
      </w:pPr>
    </w:p>
    <w:p w:rsidR="003F4D37" w:rsidRDefault="003F4D37">
      <w:pPr>
        <w:ind w:firstLineChars="200" w:firstLine="640"/>
        <w:rPr>
          <w:sz w:val="32"/>
          <w:szCs w:val="32"/>
        </w:rPr>
      </w:pPr>
    </w:p>
    <w:p w:rsidR="003F4D37" w:rsidRDefault="003F4D37">
      <w:pPr>
        <w:rPr>
          <w:sz w:val="32"/>
          <w:szCs w:val="32"/>
        </w:rPr>
      </w:pPr>
    </w:p>
    <w:sectPr w:rsidR="003F4D37" w:rsidSect="003F4D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646" w:rsidRDefault="000E3646" w:rsidP="00033FE5">
      <w:r>
        <w:separator/>
      </w:r>
    </w:p>
  </w:endnote>
  <w:endnote w:type="continuationSeparator" w:id="0">
    <w:p w:rsidR="000E3646" w:rsidRDefault="000E3646" w:rsidP="00033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646" w:rsidRDefault="000E3646" w:rsidP="00033FE5">
      <w:r>
        <w:separator/>
      </w:r>
    </w:p>
  </w:footnote>
  <w:footnote w:type="continuationSeparator" w:id="0">
    <w:p w:rsidR="000E3646" w:rsidRDefault="000E3646" w:rsidP="00033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JiOGYwNzdmM2FkMGY3ZjFkNTY4MzQ2MzQ2MzJiYmUifQ=="/>
  </w:docVars>
  <w:rsids>
    <w:rsidRoot w:val="00E95DF0"/>
    <w:rsid w:val="00033FE5"/>
    <w:rsid w:val="00043D51"/>
    <w:rsid w:val="000518F4"/>
    <w:rsid w:val="00057235"/>
    <w:rsid w:val="000C309E"/>
    <w:rsid w:val="000E3646"/>
    <w:rsid w:val="00123C94"/>
    <w:rsid w:val="00211B94"/>
    <w:rsid w:val="0025484D"/>
    <w:rsid w:val="002870BB"/>
    <w:rsid w:val="00297066"/>
    <w:rsid w:val="002E2AE0"/>
    <w:rsid w:val="002F0B11"/>
    <w:rsid w:val="00335540"/>
    <w:rsid w:val="003755CA"/>
    <w:rsid w:val="00375A49"/>
    <w:rsid w:val="00386A1A"/>
    <w:rsid w:val="003B4B4D"/>
    <w:rsid w:val="003E4EDC"/>
    <w:rsid w:val="003F4D37"/>
    <w:rsid w:val="004105FB"/>
    <w:rsid w:val="004238C2"/>
    <w:rsid w:val="0046379D"/>
    <w:rsid w:val="00474F62"/>
    <w:rsid w:val="004777C5"/>
    <w:rsid w:val="004F5655"/>
    <w:rsid w:val="00570366"/>
    <w:rsid w:val="00591C33"/>
    <w:rsid w:val="005C2F91"/>
    <w:rsid w:val="00661A7D"/>
    <w:rsid w:val="006C513B"/>
    <w:rsid w:val="006D4398"/>
    <w:rsid w:val="006E5808"/>
    <w:rsid w:val="007B76FB"/>
    <w:rsid w:val="007C7EBC"/>
    <w:rsid w:val="007F28A5"/>
    <w:rsid w:val="00844825"/>
    <w:rsid w:val="00867A97"/>
    <w:rsid w:val="00875DCA"/>
    <w:rsid w:val="008D0BB4"/>
    <w:rsid w:val="008F4565"/>
    <w:rsid w:val="009133DE"/>
    <w:rsid w:val="00923068"/>
    <w:rsid w:val="009678EC"/>
    <w:rsid w:val="0099430F"/>
    <w:rsid w:val="00A20746"/>
    <w:rsid w:val="00A35A8D"/>
    <w:rsid w:val="00A37193"/>
    <w:rsid w:val="00A46EB4"/>
    <w:rsid w:val="00A70221"/>
    <w:rsid w:val="00AE4986"/>
    <w:rsid w:val="00AF0541"/>
    <w:rsid w:val="00B02237"/>
    <w:rsid w:val="00B140AB"/>
    <w:rsid w:val="00B95342"/>
    <w:rsid w:val="00BA1DCF"/>
    <w:rsid w:val="00BE5B4B"/>
    <w:rsid w:val="00C47AE6"/>
    <w:rsid w:val="00C47D0E"/>
    <w:rsid w:val="00C9613C"/>
    <w:rsid w:val="00CA1171"/>
    <w:rsid w:val="00CA2477"/>
    <w:rsid w:val="00CC6864"/>
    <w:rsid w:val="00CF3723"/>
    <w:rsid w:val="00D14033"/>
    <w:rsid w:val="00D26D6C"/>
    <w:rsid w:val="00D36329"/>
    <w:rsid w:val="00D66623"/>
    <w:rsid w:val="00DB123E"/>
    <w:rsid w:val="00DD3CAB"/>
    <w:rsid w:val="00E23552"/>
    <w:rsid w:val="00E94978"/>
    <w:rsid w:val="00E95DF0"/>
    <w:rsid w:val="00ED7043"/>
    <w:rsid w:val="00F3303F"/>
    <w:rsid w:val="00F43DB8"/>
    <w:rsid w:val="00FB04F3"/>
    <w:rsid w:val="00FB4C8B"/>
    <w:rsid w:val="0DFE63C4"/>
    <w:rsid w:val="12C75BD9"/>
    <w:rsid w:val="525C41D3"/>
    <w:rsid w:val="5CF15AA6"/>
    <w:rsid w:val="7348495D"/>
    <w:rsid w:val="77024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3F4D37"/>
    <w:rPr>
      <w:sz w:val="18"/>
      <w:szCs w:val="18"/>
    </w:rPr>
  </w:style>
  <w:style w:type="paragraph" w:styleId="a4">
    <w:name w:val="footer"/>
    <w:basedOn w:val="a"/>
    <w:link w:val="Char0"/>
    <w:autoRedefine/>
    <w:uiPriority w:val="99"/>
    <w:semiHidden/>
    <w:unhideWhenUsed/>
    <w:qFormat/>
    <w:rsid w:val="003F4D37"/>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rsid w:val="003F4D37"/>
    <w:pPr>
      <w:pBdr>
        <w:bottom w:val="single" w:sz="6" w:space="1" w:color="auto"/>
      </w:pBdr>
      <w:tabs>
        <w:tab w:val="center" w:pos="4153"/>
        <w:tab w:val="right" w:pos="8306"/>
      </w:tabs>
      <w:snapToGrid w:val="0"/>
      <w:jc w:val="center"/>
    </w:pPr>
    <w:rPr>
      <w:sz w:val="18"/>
      <w:szCs w:val="18"/>
    </w:rPr>
  </w:style>
  <w:style w:type="character" w:styleId="a6">
    <w:name w:val="Hyperlink"/>
    <w:basedOn w:val="a0"/>
    <w:autoRedefine/>
    <w:uiPriority w:val="99"/>
    <w:semiHidden/>
    <w:unhideWhenUsed/>
    <w:qFormat/>
    <w:rsid w:val="003F4D37"/>
    <w:rPr>
      <w:color w:val="666666"/>
      <w:u w:val="none"/>
    </w:rPr>
  </w:style>
  <w:style w:type="character" w:customStyle="1" w:styleId="Char">
    <w:name w:val="批注框文本 Char"/>
    <w:basedOn w:val="a0"/>
    <w:link w:val="a3"/>
    <w:autoRedefine/>
    <w:uiPriority w:val="99"/>
    <w:semiHidden/>
    <w:qFormat/>
    <w:rsid w:val="003F4D37"/>
    <w:rPr>
      <w:sz w:val="18"/>
      <w:szCs w:val="18"/>
    </w:rPr>
  </w:style>
  <w:style w:type="character" w:customStyle="1" w:styleId="Char1">
    <w:name w:val="页眉 Char"/>
    <w:basedOn w:val="a0"/>
    <w:link w:val="a5"/>
    <w:autoRedefine/>
    <w:uiPriority w:val="99"/>
    <w:semiHidden/>
    <w:qFormat/>
    <w:rsid w:val="003F4D37"/>
    <w:rPr>
      <w:sz w:val="18"/>
      <w:szCs w:val="18"/>
    </w:rPr>
  </w:style>
  <w:style w:type="character" w:customStyle="1" w:styleId="Char0">
    <w:name w:val="页脚 Char"/>
    <w:basedOn w:val="a0"/>
    <w:link w:val="a4"/>
    <w:autoRedefine/>
    <w:uiPriority w:val="99"/>
    <w:semiHidden/>
    <w:qFormat/>
    <w:rsid w:val="003F4D37"/>
    <w:rPr>
      <w:sz w:val="18"/>
      <w:szCs w:val="18"/>
    </w:rPr>
  </w:style>
  <w:style w:type="paragraph" w:styleId="a7">
    <w:name w:val="List Paragraph"/>
    <w:basedOn w:val="a"/>
    <w:autoRedefine/>
    <w:uiPriority w:val="34"/>
    <w:qFormat/>
    <w:rsid w:val="003F4D3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198</Words>
  <Characters>1131</Characters>
  <Application>Microsoft Office Word</Application>
  <DocSecurity>0</DocSecurity>
  <Lines>9</Lines>
  <Paragraphs>2</Paragraphs>
  <ScaleCrop>false</ScaleCrop>
  <Company>Microsoft</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汪志辉</dc:creator>
  <cp:lastModifiedBy>罗晓畅</cp:lastModifiedBy>
  <cp:revision>43</cp:revision>
  <dcterms:created xsi:type="dcterms:W3CDTF">2020-10-27T04:52:00Z</dcterms:created>
  <dcterms:modified xsi:type="dcterms:W3CDTF">2024-05-08T01:30:00Z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97F6820CB4944F5889E1B5DA5CD78FF9_13</vt:lpwstr>
  </property>
</Properties>
</file>