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234A48" w:rsidP="00000809">
      <w:pPr>
        <w:spacing w:line="360" w:lineRule="auto"/>
        <w:ind w:firstLine="640"/>
        <w:jc w:val="center"/>
        <w:rPr>
          <w:rFonts w:ascii="黑体" w:eastAsia="黑体" w:hAnsi="黑体"/>
          <w:sz w:val="32"/>
          <w:szCs w:val="32"/>
        </w:rPr>
      </w:pPr>
      <w:r w:rsidRPr="00234A48">
        <w:rPr>
          <w:rFonts w:ascii="微软雅黑,宋体" w:eastAsia="微软雅黑,宋体" w:hint="eastAsia"/>
          <w:b/>
          <w:color w:val="000000"/>
          <w:sz w:val="32"/>
          <w:szCs w:val="32"/>
          <w:shd w:val="clear" w:color="auto" w:fill="FFFFFF"/>
        </w:rPr>
        <w:t>南昌航空大学2024年上海路校区附属学校塑胶跑道和走廊修缮工程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234A48" w:rsidRPr="00234A48">
        <w:rPr>
          <w:rFonts w:ascii="仿宋" w:eastAsia="仿宋" w:hAnsi="仿宋" w:cs="宋体" w:hint="eastAsia"/>
          <w:color w:val="333333"/>
          <w:kern w:val="0"/>
          <w:sz w:val="30"/>
          <w:szCs w:val="30"/>
        </w:rPr>
        <w:t>南昌航空大学2024年上海路校区附属学校塑胶跑道和走廊修缮工程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234A48" w:rsidRPr="00234A48">
        <w:rPr>
          <w:rFonts w:ascii="仿宋" w:eastAsia="仿宋" w:hAnsi="仿宋" w:cs="宋体" w:hint="eastAsia"/>
          <w:color w:val="333333"/>
          <w:kern w:val="0"/>
          <w:sz w:val="30"/>
          <w:szCs w:val="30"/>
        </w:rPr>
        <w:t>南昌航空大学2024年上海路校区附属学校塑胶跑道和走廊修缮工程</w:t>
      </w:r>
      <w:r w:rsidRPr="00000809">
        <w:rPr>
          <w:rFonts w:ascii="仿宋" w:eastAsia="仿宋" w:hAnsi="仿宋" w:cs="宋体" w:hint="eastAsia"/>
          <w:color w:val="333333"/>
          <w:kern w:val="0"/>
          <w:sz w:val="30"/>
          <w:szCs w:val="30"/>
        </w:rPr>
        <w:t>。</w:t>
      </w:r>
    </w:p>
    <w:p w:rsidR="00850FC1" w:rsidRDefault="00850FC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234A48" w:rsidRPr="00234A48">
        <w:rPr>
          <w:rFonts w:ascii="仿宋" w:eastAsia="仿宋" w:hAnsi="仿宋" w:cs="宋体" w:hint="eastAsia"/>
          <w:color w:val="333333"/>
          <w:kern w:val="0"/>
          <w:sz w:val="30"/>
          <w:szCs w:val="30"/>
        </w:rPr>
        <w:t>NCHU2024050228</w:t>
      </w:r>
    </w:p>
    <w:p w:rsidR="00B23A12" w:rsidRDefault="004A215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D71132">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rsidR="00B23A12" w:rsidRDefault="004A215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sidR="00D71132">
        <w:rPr>
          <w:rFonts w:ascii="仿宋" w:eastAsia="仿宋" w:hAnsi="仿宋" w:cs="宋体" w:hint="eastAsia"/>
          <w:color w:val="333333"/>
          <w:kern w:val="0"/>
          <w:sz w:val="30"/>
          <w:szCs w:val="30"/>
        </w:rPr>
        <w:t>、采购总预算（人民币）：</w:t>
      </w:r>
      <w:r w:rsidR="00234A48">
        <w:rPr>
          <w:rFonts w:ascii="仿宋" w:eastAsia="仿宋" w:hAnsi="仿宋" w:cs="宋体" w:hint="eastAsia"/>
          <w:color w:val="333333"/>
          <w:kern w:val="0"/>
          <w:sz w:val="30"/>
          <w:szCs w:val="30"/>
        </w:rPr>
        <w:t>179628.3</w:t>
      </w:r>
      <w:r w:rsidR="00D71132">
        <w:rPr>
          <w:rFonts w:ascii="仿宋" w:eastAsia="仿宋" w:hAnsi="仿宋" w:cs="宋体" w:hint="eastAsia"/>
          <w:color w:val="333333"/>
          <w:kern w:val="0"/>
          <w:sz w:val="30"/>
          <w:szCs w:val="30"/>
        </w:rPr>
        <w:t>元。</w:t>
      </w:r>
    </w:p>
    <w:p w:rsidR="00B23A12" w:rsidRDefault="004A215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、工期要求：</w:t>
      </w:r>
      <w:r w:rsidR="004F7D26">
        <w:rPr>
          <w:rFonts w:ascii="仿宋" w:eastAsia="仿宋" w:hAnsi="仿宋" w:cs="宋体" w:hint="eastAsia"/>
          <w:color w:val="333333"/>
          <w:kern w:val="0"/>
          <w:sz w:val="30"/>
          <w:szCs w:val="30"/>
        </w:rPr>
        <w:t>30</w:t>
      </w:r>
      <w:r w:rsidR="00D71132">
        <w:rPr>
          <w:rFonts w:ascii="仿宋" w:eastAsia="仿宋" w:hAnsi="仿宋" w:cs="宋体" w:hint="eastAsia"/>
          <w:color w:val="333333"/>
          <w:kern w:val="0"/>
          <w:sz w:val="30"/>
          <w:szCs w:val="30"/>
        </w:rPr>
        <w:t>日历天数</w:t>
      </w:r>
    </w:p>
    <w:p w:rsidR="00B23A12" w:rsidRDefault="004A215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4A2152">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w:t>
      </w:r>
      <w:r>
        <w:rPr>
          <w:rFonts w:ascii="仿宋" w:eastAsia="仿宋" w:hAnsi="仿宋" w:cs="宋体" w:hint="eastAsia"/>
          <w:b/>
          <w:bCs/>
          <w:color w:val="333333"/>
          <w:kern w:val="0"/>
          <w:sz w:val="30"/>
          <w:szCs w:val="30"/>
        </w:rPr>
        <w:lastRenderedPageBreak/>
        <w:t>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4A2152">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4A2152">
        <w:rPr>
          <w:rFonts w:ascii="仿宋" w:eastAsia="仿宋" w:hAnsi="仿宋" w:cs="宋体" w:hint="eastAsia"/>
          <w:color w:val="333333"/>
          <w:kern w:val="0"/>
          <w:sz w:val="30"/>
          <w:szCs w:val="30"/>
        </w:rPr>
        <w:t>9</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4A2152">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234A48" w:rsidRDefault="00050092" w:rsidP="00050092">
      <w:pPr>
        <w:spacing w:line="360" w:lineRule="auto"/>
        <w:ind w:firstLineChars="100" w:firstLine="240"/>
        <w:rPr>
          <w:rFonts w:ascii="仿宋" w:eastAsia="仿宋" w:hAnsi="仿宋" w:cs="宋体"/>
          <w:color w:val="333333"/>
          <w:kern w:val="0"/>
          <w:sz w:val="30"/>
          <w:szCs w:val="30"/>
        </w:rPr>
      </w:pPr>
      <w:r>
        <w:rPr>
          <w:rFonts w:ascii="微软雅黑" w:eastAsia="微软雅黑" w:hAnsi="微软雅黑" w:cs="黑体" w:hint="eastAsia"/>
          <w:b/>
          <w:bCs/>
          <w:sz w:val="24"/>
          <w:szCs w:val="24"/>
        </w:rPr>
        <w:t>评审依据：提供承诺函（格式自拟）并加盖供应商佐证，未提供或提供不全或提供材料无法明确承诺的作无效响应处理。</w:t>
      </w:r>
      <w:r>
        <w:rPr>
          <w:rFonts w:ascii="仿宋" w:eastAsia="仿宋" w:hAnsi="仿宋" w:cs="宋体" w:hint="eastAsia"/>
          <w:color w:val="333333"/>
          <w:kern w:val="0"/>
          <w:sz w:val="30"/>
          <w:szCs w:val="30"/>
        </w:rPr>
        <w:t xml:space="preserve"> </w:t>
      </w:r>
    </w:p>
    <w:p w:rsidR="00B23A12" w:rsidRDefault="004A2152"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w:t>
      </w:r>
      <w:r w:rsidR="00D71132">
        <w:rPr>
          <w:rFonts w:ascii="仿宋" w:eastAsia="仿宋" w:hAnsi="仿宋" w:cs="宋体" w:hint="eastAsia"/>
          <w:color w:val="333333"/>
          <w:kern w:val="0"/>
          <w:sz w:val="30"/>
          <w:szCs w:val="30"/>
        </w:rPr>
        <w:t>、报名时间：2024年</w:t>
      </w:r>
      <w:r w:rsidR="00234A48">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月</w:t>
      </w:r>
      <w:r w:rsidR="00234A48">
        <w:rPr>
          <w:rFonts w:ascii="仿宋" w:eastAsia="仿宋" w:hAnsi="仿宋" w:cs="宋体" w:hint="eastAsia"/>
          <w:color w:val="333333"/>
          <w:kern w:val="0"/>
          <w:sz w:val="30"/>
          <w:szCs w:val="30"/>
        </w:rPr>
        <w:t xml:space="preserve"> </w:t>
      </w:r>
      <w:r w:rsidR="00050092">
        <w:rPr>
          <w:rFonts w:ascii="仿宋" w:eastAsia="仿宋" w:hAnsi="仿宋" w:cs="宋体" w:hint="eastAsia"/>
          <w:color w:val="333333"/>
          <w:kern w:val="0"/>
          <w:sz w:val="30"/>
          <w:szCs w:val="30"/>
        </w:rPr>
        <w:t>27</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w:t>
      </w:r>
      <w:r>
        <w:rPr>
          <w:rFonts w:ascii="仿宋" w:eastAsia="仿宋" w:hAnsi="仿宋" w:cs="宋体" w:hint="eastAsia"/>
          <w:color w:val="333333"/>
          <w:kern w:val="0"/>
          <w:sz w:val="30"/>
          <w:szCs w:val="30"/>
        </w:rPr>
        <w:lastRenderedPageBreak/>
        <w:t>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64665A" w:rsidRDefault="00D71132" w:rsidP="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w:t>
      </w:r>
      <w:r w:rsidR="00097F86">
        <w:rPr>
          <w:rFonts w:ascii="仿宋" w:eastAsia="仿宋" w:hAnsi="仿宋" w:cs="宋体" w:hint="eastAsia"/>
          <w:b/>
          <w:bCs/>
          <w:color w:val="333333"/>
          <w:kern w:val="0"/>
          <w:sz w:val="30"/>
          <w:szCs w:val="30"/>
        </w:rPr>
        <w:t>、</w:t>
      </w:r>
      <w:r>
        <w:rPr>
          <w:rFonts w:ascii="仿宋" w:eastAsia="仿宋" w:hAnsi="仿宋" w:cs="宋体" w:hint="eastAsia"/>
          <w:b/>
          <w:bCs/>
          <w:color w:val="333333"/>
          <w:kern w:val="0"/>
          <w:sz w:val="30"/>
          <w:szCs w:val="30"/>
        </w:rPr>
        <w:t>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w:t>
      </w:r>
      <w:r w:rsidR="0064665A" w:rsidRPr="00B56122">
        <w:rPr>
          <w:rFonts w:ascii="仿宋" w:eastAsia="仿宋" w:hAnsi="仿宋" w:cs="宋体" w:hint="eastAsia"/>
          <w:color w:val="333333"/>
          <w:kern w:val="0"/>
          <w:sz w:val="30"/>
          <w:szCs w:val="30"/>
        </w:rPr>
        <w:t>。</w:t>
      </w:r>
    </w:p>
    <w:p w:rsidR="00B23A12" w:rsidRDefault="00D71132" w:rsidP="0064665A">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w:t>
      </w:r>
      <w:r w:rsidR="004A2152">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4A2152">
        <w:rPr>
          <w:rFonts w:ascii="仿宋" w:eastAsia="仿宋" w:hAnsi="仿宋" w:cs="宋体" w:hint="eastAsia"/>
          <w:color w:val="333333"/>
          <w:kern w:val="0"/>
          <w:sz w:val="30"/>
          <w:szCs w:val="30"/>
        </w:rPr>
        <w:t>0791-83863016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p w:rsidR="00B23A12" w:rsidRDefault="004A2152" w:rsidP="004A2152">
      <w:pPr>
        <w:ind w:firstLineChars="100" w:firstLine="210"/>
        <w:rPr>
          <w:rFonts w:asciiTheme="minorEastAsia" w:hAnsiTheme="minorEastAsia"/>
          <w:b/>
          <w:sz w:val="28"/>
          <w:szCs w:val="28"/>
        </w:rPr>
      </w:pPr>
      <w:r w:rsidRPr="004A2152">
        <w:rPr>
          <w:noProof/>
          <w:szCs w:val="28"/>
        </w:rPr>
        <w:lastRenderedPageBreak/>
        <w:drawing>
          <wp:inline distT="0" distB="0" distL="0" distR="0">
            <wp:extent cx="5274310" cy="714877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7148777"/>
                    </a:xfrm>
                    <a:prstGeom prst="rect">
                      <a:avLst/>
                    </a:prstGeom>
                    <a:noFill/>
                    <a:ln w="9525">
                      <a:noFill/>
                      <a:miter lim="800000"/>
                      <a:headEnd/>
                      <a:tailEnd/>
                    </a:ln>
                  </pic:spPr>
                </pic:pic>
              </a:graphicData>
            </a:graphic>
          </wp:inline>
        </w:drawing>
      </w: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53D" w:rsidRDefault="004E553D" w:rsidP="00980021">
      <w:r>
        <w:separator/>
      </w:r>
    </w:p>
  </w:endnote>
  <w:endnote w:type="continuationSeparator" w:id="0">
    <w:p w:rsidR="004E553D" w:rsidRDefault="004E553D"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53D" w:rsidRDefault="004E553D" w:rsidP="00980021">
      <w:r>
        <w:separator/>
      </w:r>
    </w:p>
  </w:footnote>
  <w:footnote w:type="continuationSeparator" w:id="0">
    <w:p w:rsidR="004E553D" w:rsidRDefault="004E553D"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404D7"/>
    <w:rsid w:val="00050092"/>
    <w:rsid w:val="00054368"/>
    <w:rsid w:val="00097F86"/>
    <w:rsid w:val="00172A27"/>
    <w:rsid w:val="00182BFD"/>
    <w:rsid w:val="001D7C15"/>
    <w:rsid w:val="0023186D"/>
    <w:rsid w:val="00234A48"/>
    <w:rsid w:val="0027560A"/>
    <w:rsid w:val="002A6F90"/>
    <w:rsid w:val="002E32DB"/>
    <w:rsid w:val="003006DC"/>
    <w:rsid w:val="00314B41"/>
    <w:rsid w:val="00331285"/>
    <w:rsid w:val="00334183"/>
    <w:rsid w:val="00364029"/>
    <w:rsid w:val="003801C1"/>
    <w:rsid w:val="003B5BD1"/>
    <w:rsid w:val="003B742A"/>
    <w:rsid w:val="003C2419"/>
    <w:rsid w:val="003F4B3A"/>
    <w:rsid w:val="00431FF6"/>
    <w:rsid w:val="00443289"/>
    <w:rsid w:val="00445523"/>
    <w:rsid w:val="004713DB"/>
    <w:rsid w:val="00477EA3"/>
    <w:rsid w:val="004A2152"/>
    <w:rsid w:val="004D5AE6"/>
    <w:rsid w:val="004E553D"/>
    <w:rsid w:val="004E55E2"/>
    <w:rsid w:val="004F7D26"/>
    <w:rsid w:val="00520666"/>
    <w:rsid w:val="005E7E04"/>
    <w:rsid w:val="006400D1"/>
    <w:rsid w:val="0064665A"/>
    <w:rsid w:val="006A4FBF"/>
    <w:rsid w:val="006A79BC"/>
    <w:rsid w:val="0073342C"/>
    <w:rsid w:val="0073465D"/>
    <w:rsid w:val="007449A4"/>
    <w:rsid w:val="007A3596"/>
    <w:rsid w:val="007E4A99"/>
    <w:rsid w:val="0081016F"/>
    <w:rsid w:val="00847383"/>
    <w:rsid w:val="00850FC1"/>
    <w:rsid w:val="008A5FBA"/>
    <w:rsid w:val="008B1623"/>
    <w:rsid w:val="009378F3"/>
    <w:rsid w:val="00940568"/>
    <w:rsid w:val="00980021"/>
    <w:rsid w:val="009802F0"/>
    <w:rsid w:val="00984F7E"/>
    <w:rsid w:val="009D2E13"/>
    <w:rsid w:val="009D72B4"/>
    <w:rsid w:val="009F62BC"/>
    <w:rsid w:val="00A12294"/>
    <w:rsid w:val="00A172B5"/>
    <w:rsid w:val="00A502EB"/>
    <w:rsid w:val="00AA5AB7"/>
    <w:rsid w:val="00AC7451"/>
    <w:rsid w:val="00AE11A4"/>
    <w:rsid w:val="00B12973"/>
    <w:rsid w:val="00B23A12"/>
    <w:rsid w:val="00B56122"/>
    <w:rsid w:val="00BE2CC5"/>
    <w:rsid w:val="00C410D3"/>
    <w:rsid w:val="00C6791E"/>
    <w:rsid w:val="00D35FC8"/>
    <w:rsid w:val="00D54276"/>
    <w:rsid w:val="00D71132"/>
    <w:rsid w:val="00D7175B"/>
    <w:rsid w:val="00DB1D66"/>
    <w:rsid w:val="00DB727A"/>
    <w:rsid w:val="00E01BE6"/>
    <w:rsid w:val="00E039B1"/>
    <w:rsid w:val="00E14BF9"/>
    <w:rsid w:val="00E9371A"/>
    <w:rsid w:val="00ED4A49"/>
    <w:rsid w:val="00EF0DD6"/>
    <w:rsid w:val="00F22C21"/>
    <w:rsid w:val="00F23F79"/>
    <w:rsid w:val="00F430C9"/>
    <w:rsid w:val="00F460FC"/>
    <w:rsid w:val="00F605F0"/>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paragraph" w:styleId="a6">
    <w:name w:val="Balloon Text"/>
    <w:basedOn w:val="a"/>
    <w:link w:val="Char"/>
    <w:semiHidden/>
    <w:unhideWhenUsed/>
    <w:rsid w:val="004A2152"/>
    <w:rPr>
      <w:sz w:val="18"/>
      <w:szCs w:val="18"/>
    </w:rPr>
  </w:style>
  <w:style w:type="character" w:customStyle="1" w:styleId="Char">
    <w:name w:val="批注框文本 Char"/>
    <w:basedOn w:val="a0"/>
    <w:link w:val="a6"/>
    <w:semiHidden/>
    <w:rsid w:val="004A215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076123716">
      <w:bodyDiv w:val="1"/>
      <w:marLeft w:val="0"/>
      <w:marRight w:val="0"/>
      <w:marTop w:val="0"/>
      <w:marBottom w:val="0"/>
      <w:divBdr>
        <w:top w:val="none" w:sz="0" w:space="0" w:color="auto"/>
        <w:left w:val="none" w:sz="0" w:space="0" w:color="auto"/>
        <w:bottom w:val="none" w:sz="0" w:space="0" w:color="auto"/>
        <w:right w:val="none" w:sz="0" w:space="0" w:color="auto"/>
      </w:divBdr>
    </w:div>
    <w:div w:id="171504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13</cp:revision>
  <cp:lastPrinted>2024-01-04T06:15:00Z</cp:lastPrinted>
  <dcterms:created xsi:type="dcterms:W3CDTF">2024-05-21T02:22:00Z</dcterms:created>
  <dcterms:modified xsi:type="dcterms:W3CDTF">2024-06-24T07:35:00Z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