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BD6FC">
      <w:pPr>
        <w:spacing w:line="360" w:lineRule="auto"/>
        <w:jc w:val="both"/>
        <w:rPr>
          <w:rFonts w:ascii="黑体" w:hAnsi="黑体" w:eastAsia="黑体"/>
          <w:sz w:val="32"/>
          <w:szCs w:val="32"/>
        </w:rPr>
      </w:pPr>
      <w:r>
        <w:rPr>
          <w:rFonts w:hint="eastAsia" w:ascii="黑体" w:hAnsi="黑体" w:eastAsia="黑体"/>
          <w:sz w:val="32"/>
          <w:szCs w:val="32"/>
          <w:lang w:val="en-US" w:eastAsia="zh-CN"/>
        </w:rPr>
        <w:t>2024年前湖校区学生宿舍6、8、9、13、14、16、20、24栋、教学楼A、B、D、E栋连廊部分伸缩缝不锈钢槽型盖板；逸夫楼一楼、大学生活动中心一楼东侧饮用开水器和飞行器学院G栋104实验室通道外墙防护雨棚安装工程</w:t>
      </w:r>
      <w:r>
        <w:rPr>
          <w:rFonts w:hint="eastAsia" w:ascii="黑体" w:hAnsi="黑体" w:eastAsia="黑体"/>
          <w:sz w:val="32"/>
          <w:szCs w:val="32"/>
        </w:rPr>
        <w:t>采购公告</w:t>
      </w:r>
    </w:p>
    <w:p w14:paraId="1772CDBC">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w:t>
      </w:r>
      <w:r>
        <w:rPr>
          <w:rFonts w:hint="eastAsia" w:ascii="仿宋" w:hAnsi="仿宋" w:eastAsia="仿宋" w:cs="宋体"/>
          <w:color w:val="333333"/>
          <w:kern w:val="0"/>
          <w:sz w:val="30"/>
          <w:szCs w:val="30"/>
          <w:lang w:val="en-US" w:eastAsia="zh-CN"/>
        </w:rPr>
        <w:t>2024年前湖校区学生宿舍6、8、9、13、14、16、20、24栋、教学楼A、B、D、E栋连廊部分伸缩缝不锈钢槽型盖板；逸夫楼一楼、大学生活动中心一楼东侧饮用开水器和飞行器学院G栋104实验室通道外墙防护雨棚安装工程</w:t>
      </w:r>
      <w:r>
        <w:rPr>
          <w:rFonts w:hint="eastAsia" w:ascii="仿宋" w:hAnsi="仿宋" w:eastAsia="仿宋" w:cs="宋体"/>
          <w:color w:val="333333"/>
          <w:kern w:val="0"/>
          <w:sz w:val="30"/>
          <w:szCs w:val="30"/>
        </w:rPr>
        <w:t>”采用公开竞价方式采购,现请符合资格的施工企业参与该项目的竞标。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275C55F2">
      <w:pPr>
        <w:widowControl/>
        <w:spacing w:line="480" w:lineRule="exact"/>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bookmarkStart w:id="5" w:name="_GoBack"/>
      <w:r>
        <w:rPr>
          <w:rFonts w:hint="eastAsia" w:ascii="仿宋" w:hAnsi="仿宋" w:eastAsia="仿宋" w:cs="宋体"/>
          <w:color w:val="333333"/>
          <w:kern w:val="0"/>
          <w:sz w:val="30"/>
          <w:szCs w:val="30"/>
          <w:lang w:val="en-US" w:eastAsia="zh-CN"/>
        </w:rPr>
        <w:t>2024年前湖校区学生宿舍6、8、9、13、14、16、20、24栋、教学楼A、B、D、E栋连廊部分伸缩缝不锈钢槽型盖板；逸夫楼一楼、大学生活动中心一楼东侧饮用开水器和飞行器学院G栋104实验室通道外墙防护雨棚安装工程</w:t>
      </w:r>
      <w:bookmarkEnd w:id="5"/>
    </w:p>
    <w:p w14:paraId="10C48DF9">
      <w:pPr>
        <w:widowControl/>
        <w:spacing w:line="480" w:lineRule="exact"/>
        <w:ind w:firstLine="600" w:firstLineChars="20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2、采购项目编号：NCHU202407</w:t>
      </w:r>
      <w:r>
        <w:rPr>
          <w:rFonts w:hint="eastAsia" w:ascii="仿宋" w:hAnsi="仿宋" w:eastAsia="仿宋" w:cs="宋体"/>
          <w:color w:val="333333"/>
          <w:kern w:val="0"/>
          <w:sz w:val="30"/>
          <w:szCs w:val="30"/>
          <w:lang w:val="en-US" w:eastAsia="zh-CN"/>
        </w:rPr>
        <w:t>3005</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46000</w:t>
      </w:r>
      <w:r>
        <w:rPr>
          <w:rFonts w:hint="eastAsia" w:ascii="仿宋" w:hAnsi="仿宋" w:eastAsia="仿宋" w:cs="宋体"/>
          <w:color w:val="333333"/>
          <w:kern w:val="0"/>
          <w:sz w:val="30"/>
          <w:szCs w:val="30"/>
        </w:rPr>
        <w:t>元。</w:t>
      </w:r>
    </w:p>
    <w:p w14:paraId="76F28F52">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u w:val="single"/>
          <w:lang w:val="en-US" w:eastAsia="zh-CN"/>
        </w:rPr>
        <w:t>20</w:t>
      </w:r>
      <w:r>
        <w:rPr>
          <w:rFonts w:hint="eastAsia" w:ascii="仿宋" w:hAnsi="仿宋" w:eastAsia="仿宋" w:cs="宋体"/>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 xml:space="preserve">、报名时间：2024年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日上午9：30-11：30 。</w:t>
      </w:r>
    </w:p>
    <w:p w14:paraId="1A036E53">
      <w:pPr>
        <w:spacing w:line="360" w:lineRule="auto"/>
        <w:ind w:firstLine="301" w:firstLineChars="100"/>
        <w:rPr>
          <w:rFonts w:ascii="仿宋" w:hAnsi="仿宋" w:eastAsia="仿宋" w:cs="宋体"/>
          <w:b/>
          <w:color w:val="333333"/>
          <w:kern w:val="0"/>
          <w:sz w:val="30"/>
          <w:szCs w:val="30"/>
        </w:rPr>
      </w:pPr>
      <w:bookmarkStart w:id="0" w:name="_Toc35393791"/>
      <w:bookmarkStart w:id="1" w:name="_Toc35393622"/>
      <w:bookmarkStart w:id="2" w:name="_Toc28359080"/>
      <w:bookmarkStart w:id="3" w:name="_Toc28359003"/>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22114AE5">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16BA51FD">
      <w:pPr>
        <w:spacing w:line="360" w:lineRule="auto"/>
        <w:ind w:firstLine="600" w:firstLineChars="200"/>
        <w:rPr>
          <w:rFonts w:hint="eastAsia" w:ascii="仿宋" w:hAnsi="仿宋" w:eastAsia="仿宋" w:cs="宋体"/>
          <w:color w:val="333333"/>
          <w:kern w:val="0"/>
          <w:sz w:val="30"/>
          <w:szCs w:val="30"/>
          <w:highlight w:val="none"/>
          <w:lang w:eastAsia="zh-CN"/>
        </w:rPr>
      </w:pPr>
      <w:r>
        <w:rPr>
          <w:rFonts w:hint="eastAsia" w:ascii="仿宋" w:hAnsi="仿宋" w:eastAsia="仿宋" w:cs="宋体"/>
          <w:color w:val="333333"/>
          <w:kern w:val="0"/>
          <w:sz w:val="30"/>
          <w:szCs w:val="30"/>
          <w:highlight w:val="none"/>
          <w:lang w:val="en-US" w:eastAsia="zh-CN"/>
        </w:rPr>
        <w:t>4、</w:t>
      </w:r>
      <w:r>
        <w:rPr>
          <w:rFonts w:hint="eastAsia" w:ascii="仿宋" w:hAnsi="仿宋" w:eastAsia="仿宋" w:cs="宋体"/>
          <w:color w:val="333333"/>
          <w:kern w:val="0"/>
          <w:sz w:val="30"/>
          <w:szCs w:val="30"/>
          <w:highlight w:val="none"/>
          <w:lang w:eastAsia="zh-CN"/>
        </w:rPr>
        <w:t>提供</w:t>
      </w:r>
      <w:r>
        <w:rPr>
          <w:rFonts w:hint="eastAsia" w:ascii="仿宋" w:hAnsi="仿宋" w:eastAsia="仿宋" w:cs="宋体"/>
          <w:color w:val="333333"/>
          <w:kern w:val="0"/>
          <w:sz w:val="30"/>
          <w:szCs w:val="30"/>
          <w:highlight w:val="none"/>
        </w:rPr>
        <w:t>自 2021年</w:t>
      </w:r>
      <w:r>
        <w:rPr>
          <w:rFonts w:hint="eastAsia" w:ascii="仿宋" w:hAnsi="仿宋" w:eastAsia="仿宋" w:cs="宋体"/>
          <w:color w:val="333333"/>
          <w:kern w:val="0"/>
          <w:sz w:val="30"/>
          <w:szCs w:val="30"/>
          <w:highlight w:val="none"/>
          <w:lang w:val="en-US" w:eastAsia="zh-CN"/>
        </w:rPr>
        <w:t>7</w:t>
      </w:r>
      <w:r>
        <w:rPr>
          <w:rFonts w:hint="eastAsia" w:ascii="仿宋" w:hAnsi="仿宋" w:eastAsia="仿宋" w:cs="宋体"/>
          <w:color w:val="333333"/>
          <w:kern w:val="0"/>
          <w:sz w:val="30"/>
          <w:szCs w:val="30"/>
          <w:highlight w:val="none"/>
        </w:rPr>
        <w:t>月1日以来至今（以合同签订时间为准</w:t>
      </w:r>
      <w:r>
        <w:rPr>
          <w:rFonts w:hint="eastAsia" w:ascii="仿宋" w:hAnsi="仿宋" w:eastAsia="仿宋" w:cs="宋体"/>
          <w:color w:val="333333"/>
          <w:kern w:val="0"/>
          <w:sz w:val="30"/>
          <w:szCs w:val="30"/>
          <w:highlight w:val="none"/>
          <w:lang w:eastAsia="zh-CN"/>
        </w:rPr>
        <w:t>）</w:t>
      </w:r>
      <w:r>
        <w:rPr>
          <w:rFonts w:hint="eastAsia" w:ascii="仿宋" w:hAnsi="仿宋" w:eastAsia="仿宋" w:cs="宋体"/>
          <w:color w:val="333333"/>
          <w:kern w:val="0"/>
          <w:sz w:val="30"/>
          <w:szCs w:val="30"/>
          <w:highlight w:val="none"/>
        </w:rPr>
        <w:t>在中华人民共和国境内（不含港澳台地区）具有</w:t>
      </w:r>
      <w:r>
        <w:rPr>
          <w:rFonts w:hint="eastAsia" w:ascii="仿宋" w:hAnsi="仿宋" w:eastAsia="仿宋" w:cs="宋体"/>
          <w:color w:val="333333"/>
          <w:kern w:val="0"/>
          <w:sz w:val="30"/>
          <w:szCs w:val="30"/>
          <w:highlight w:val="none"/>
          <w:lang w:eastAsia="zh-CN"/>
        </w:rPr>
        <w:t>一项</w:t>
      </w:r>
      <w:r>
        <w:rPr>
          <w:rFonts w:hint="eastAsia" w:ascii="仿宋" w:hAnsi="仿宋" w:eastAsia="仿宋" w:cs="宋体"/>
          <w:color w:val="333333"/>
          <w:kern w:val="0"/>
          <w:sz w:val="30"/>
          <w:szCs w:val="30"/>
          <w:highlight w:val="none"/>
        </w:rPr>
        <w:t>类似业绩（合同内容包含</w:t>
      </w:r>
      <w:r>
        <w:rPr>
          <w:rFonts w:hint="eastAsia" w:ascii="仿宋" w:hAnsi="仿宋" w:eastAsia="仿宋" w:cs="宋体"/>
          <w:color w:val="333333"/>
          <w:kern w:val="0"/>
          <w:sz w:val="30"/>
          <w:szCs w:val="30"/>
          <w:highlight w:val="none"/>
          <w:lang w:eastAsia="zh-CN"/>
        </w:rPr>
        <w:t>装饰装修改造）。</w:t>
      </w:r>
    </w:p>
    <w:p w14:paraId="1EAC73B4">
      <w:pPr>
        <w:spacing w:line="360" w:lineRule="auto"/>
        <w:ind w:firstLine="602" w:firstLineChars="200"/>
        <w:rPr>
          <w:rFonts w:hint="eastAsia" w:ascii="仿宋" w:hAnsi="仿宋" w:eastAsia="仿宋" w:cs="宋体"/>
          <w:b/>
          <w:bCs/>
          <w:color w:val="333333"/>
          <w:kern w:val="0"/>
          <w:sz w:val="30"/>
          <w:szCs w:val="30"/>
          <w:highlight w:val="none"/>
        </w:rPr>
      </w:pPr>
      <w:r>
        <w:rPr>
          <w:rFonts w:hint="eastAsia" w:ascii="仿宋" w:hAnsi="仿宋" w:eastAsia="仿宋" w:cs="宋体"/>
          <w:b/>
          <w:bCs/>
          <w:color w:val="333333"/>
          <w:kern w:val="0"/>
          <w:sz w:val="30"/>
          <w:szCs w:val="30"/>
          <w:highlight w:val="none"/>
        </w:rPr>
        <w:t>评审依据：提供合同及竣工验收报告并加盖供应商公章佐证，未提供或未按要求提供者</w:t>
      </w:r>
      <w:r>
        <w:rPr>
          <w:rFonts w:hint="eastAsia" w:ascii="仿宋" w:hAnsi="仿宋" w:eastAsia="仿宋" w:cs="宋体"/>
          <w:b/>
          <w:bCs/>
          <w:color w:val="333333"/>
          <w:kern w:val="0"/>
          <w:sz w:val="30"/>
          <w:szCs w:val="30"/>
          <w:highlight w:val="none"/>
          <w:lang w:eastAsia="zh-CN"/>
        </w:rPr>
        <w:t>视为无效响应</w:t>
      </w:r>
      <w:r>
        <w:rPr>
          <w:rFonts w:hint="eastAsia" w:ascii="仿宋" w:hAnsi="仿宋" w:eastAsia="仿宋" w:cs="宋体"/>
          <w:b/>
          <w:bCs/>
          <w:color w:val="333333"/>
          <w:kern w:val="0"/>
          <w:sz w:val="30"/>
          <w:szCs w:val="30"/>
          <w:highlight w:val="none"/>
        </w:rPr>
        <w:t>。</w:t>
      </w:r>
    </w:p>
    <w:p w14:paraId="1556453C">
      <w:pPr>
        <w:spacing w:line="460" w:lineRule="exact"/>
        <w:ind w:firstLine="420"/>
        <w:jc w:val="left"/>
        <w:rPr>
          <w:rFonts w:hint="eastAsia" w:ascii="仿宋" w:hAnsi="仿宋" w:eastAsia="仿宋" w:cs="宋体"/>
          <w:color w:val="333333"/>
          <w:kern w:val="0"/>
          <w:sz w:val="30"/>
          <w:szCs w:val="30"/>
          <w:highlight w:val="none"/>
          <w:lang w:eastAsia="zh-CN"/>
        </w:rPr>
      </w:pPr>
      <w:r>
        <w:rPr>
          <w:rFonts w:hint="eastAsia" w:ascii="仿宋" w:hAnsi="仿宋" w:eastAsia="仿宋" w:cs="宋体"/>
          <w:color w:val="333333"/>
          <w:kern w:val="0"/>
          <w:sz w:val="30"/>
          <w:szCs w:val="30"/>
          <w:highlight w:val="none"/>
          <w:lang w:val="en-US" w:eastAsia="zh-CN"/>
        </w:rPr>
        <w:t>5</w:t>
      </w:r>
      <w:r>
        <w:rPr>
          <w:rFonts w:hint="eastAsia" w:ascii="仿宋" w:hAnsi="仿宋" w:eastAsia="仿宋" w:cs="宋体"/>
          <w:color w:val="333333"/>
          <w:kern w:val="0"/>
          <w:sz w:val="30"/>
          <w:szCs w:val="30"/>
          <w:highlight w:val="none"/>
        </w:rPr>
        <w:t>、现场人员要求：本项目供应商拟派施工人员需具有</w:t>
      </w:r>
      <w:r>
        <w:rPr>
          <w:rFonts w:hint="eastAsia" w:ascii="仿宋" w:hAnsi="仿宋" w:eastAsia="仿宋" w:cs="宋体"/>
          <w:color w:val="333333"/>
          <w:kern w:val="0"/>
          <w:sz w:val="30"/>
          <w:szCs w:val="30"/>
          <w:highlight w:val="none"/>
          <w:lang w:val="en-US" w:eastAsia="zh-CN"/>
        </w:rPr>
        <w:t>1</w:t>
      </w:r>
      <w:r>
        <w:rPr>
          <w:rFonts w:hint="eastAsia" w:ascii="仿宋" w:hAnsi="仿宋" w:eastAsia="仿宋" w:cs="宋体"/>
          <w:color w:val="333333"/>
          <w:kern w:val="0"/>
          <w:sz w:val="30"/>
          <w:szCs w:val="30"/>
          <w:highlight w:val="none"/>
        </w:rPr>
        <w:t>名特种作业操作证（</w:t>
      </w:r>
      <w:r>
        <w:rPr>
          <w:rFonts w:hint="eastAsia" w:ascii="仿宋" w:hAnsi="仿宋" w:eastAsia="仿宋" w:cs="宋体"/>
          <w:color w:val="333333"/>
          <w:kern w:val="0"/>
          <w:sz w:val="30"/>
          <w:szCs w:val="30"/>
          <w:highlight w:val="none"/>
          <w:lang w:eastAsia="zh-CN"/>
        </w:rPr>
        <w:t>作业类别：电工作业</w:t>
      </w:r>
      <w:r>
        <w:rPr>
          <w:rFonts w:hint="eastAsia" w:ascii="仿宋" w:hAnsi="仿宋" w:eastAsia="仿宋" w:cs="宋体"/>
          <w:color w:val="333333"/>
          <w:kern w:val="0"/>
          <w:sz w:val="30"/>
          <w:szCs w:val="30"/>
          <w:highlight w:val="none"/>
        </w:rPr>
        <w:t>）人员。</w:t>
      </w:r>
      <w:r>
        <w:rPr>
          <w:rFonts w:hint="eastAsia" w:ascii="仿宋" w:hAnsi="仿宋" w:eastAsia="仿宋" w:cs="宋体"/>
          <w:b/>
          <w:bCs/>
          <w:color w:val="333333"/>
          <w:kern w:val="0"/>
          <w:sz w:val="30"/>
          <w:szCs w:val="30"/>
          <w:highlight w:val="none"/>
        </w:rPr>
        <w:t>[应答文件中须提供相关人员的操作证证书复印件</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rPr>
        <w:t>否则视为无效比选应答文件]</w:t>
      </w:r>
      <w:r>
        <w:rPr>
          <w:rFonts w:hint="eastAsia" w:ascii="仿宋" w:hAnsi="仿宋" w:eastAsia="仿宋" w:cs="宋体"/>
          <w:b/>
          <w:bCs/>
          <w:color w:val="333333"/>
          <w:kern w:val="0"/>
          <w:sz w:val="24"/>
          <w:szCs w:val="24"/>
          <w:highlight w:val="none"/>
          <w:u w:val="single"/>
          <w:lang w:eastAsia="zh-CN"/>
        </w:rPr>
        <w:t>注：</w:t>
      </w:r>
      <w:r>
        <w:rPr>
          <w:rFonts w:hint="eastAsia" w:ascii="仿宋" w:hAnsi="仿宋" w:eastAsia="仿宋" w:cs="宋体"/>
          <w:b/>
          <w:bCs/>
          <w:color w:val="333333"/>
          <w:kern w:val="0"/>
          <w:sz w:val="24"/>
          <w:szCs w:val="24"/>
          <w:highlight w:val="none"/>
          <w:u w:val="single"/>
        </w:rPr>
        <w:t>拟派投入本工程人员一旦成交不准更换，项目施工期间必须全程参与，不得擅自离开施工现场，如若采购人发现以上人员擅自更换或离开施工现场，采购人有权要求</w:t>
      </w:r>
      <w:r>
        <w:rPr>
          <w:rFonts w:hint="eastAsia" w:ascii="仿宋" w:hAnsi="仿宋" w:eastAsia="仿宋" w:cs="宋体"/>
          <w:b/>
          <w:bCs/>
          <w:color w:val="333333"/>
          <w:kern w:val="0"/>
          <w:sz w:val="24"/>
          <w:szCs w:val="24"/>
          <w:highlight w:val="none"/>
          <w:u w:val="single"/>
          <w:lang w:eastAsia="zh-CN"/>
        </w:rPr>
        <w:t>终止合同</w:t>
      </w:r>
      <w:r>
        <w:rPr>
          <w:rFonts w:hint="eastAsia" w:ascii="仿宋" w:hAnsi="仿宋" w:eastAsia="仿宋" w:cs="宋体"/>
          <w:b/>
          <w:bCs/>
          <w:color w:val="333333"/>
          <w:kern w:val="0"/>
          <w:sz w:val="24"/>
          <w:szCs w:val="24"/>
          <w:highlight w:val="none"/>
          <w:u w:val="single"/>
        </w:rPr>
        <w:t>，</w:t>
      </w:r>
      <w:r>
        <w:rPr>
          <w:rFonts w:hint="eastAsia" w:ascii="仿宋" w:hAnsi="仿宋" w:eastAsia="仿宋" w:cs="宋体"/>
          <w:b/>
          <w:bCs/>
          <w:color w:val="333333"/>
          <w:kern w:val="0"/>
          <w:sz w:val="24"/>
          <w:szCs w:val="24"/>
          <w:highlight w:val="none"/>
          <w:u w:val="single"/>
          <w:lang w:eastAsia="zh-CN"/>
        </w:rPr>
        <w:t>没收本项目履约保证金</w:t>
      </w:r>
      <w:r>
        <w:rPr>
          <w:rFonts w:hint="eastAsia" w:ascii="仿宋" w:hAnsi="仿宋" w:eastAsia="仿宋" w:cs="宋体"/>
          <w:b/>
          <w:bCs/>
          <w:color w:val="333333"/>
          <w:kern w:val="0"/>
          <w:sz w:val="24"/>
          <w:szCs w:val="24"/>
          <w:highlight w:val="none"/>
          <w:u w:val="single"/>
        </w:rPr>
        <w:t>。</w:t>
      </w:r>
    </w:p>
    <w:p w14:paraId="443D62AB">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、本项目不接受施工企业以联合体方式参加报名。</w:t>
      </w:r>
    </w:p>
    <w:p w14:paraId="646BEF0C">
      <w:pPr>
        <w:spacing w:before="156" w:beforeLines="50" w:after="156" w:afterLines="50" w:line="360" w:lineRule="exact"/>
        <w:ind w:firstLine="281" w:firstLineChars="100"/>
        <w:rPr>
          <w:rFonts w:ascii="仿宋" w:hAnsi="仿宋" w:eastAsia="仿宋"/>
          <w:b/>
          <w:sz w:val="28"/>
          <w:szCs w:val="28"/>
        </w:rPr>
      </w:pPr>
      <w:r>
        <w:rPr>
          <w:rFonts w:hint="eastAsia" w:ascii="仿宋" w:hAnsi="仿宋" w:eastAsia="仿宋"/>
          <w:b/>
          <w:sz w:val="28"/>
          <w:szCs w:val="28"/>
        </w:rPr>
        <w:t>三、履约保证金</w:t>
      </w:r>
    </w:p>
    <w:p w14:paraId="118EF485">
      <w:pPr>
        <w:spacing w:line="360" w:lineRule="auto"/>
        <w:ind w:firstLine="560" w:firstLineChars="200"/>
        <w:rPr>
          <w:rFonts w:ascii="仿宋" w:hAnsi="仿宋" w:eastAsia="仿宋"/>
          <w:sz w:val="28"/>
          <w:szCs w:val="28"/>
        </w:rPr>
      </w:pPr>
      <w:r>
        <w:rPr>
          <w:rFonts w:hint="eastAsia" w:ascii="仿宋" w:hAnsi="仿宋" w:eastAsia="仿宋"/>
          <w:sz w:val="28"/>
          <w:szCs w:val="28"/>
        </w:rPr>
        <w:t>1、履约保证金为合同总金额的5%计（人民币）, 中标公示结束之日起3个日历日内及时交纳至甲方指定账户（南昌航空大学，工行南昌市青山湖支行，账号：1502209009026408036）；逾期未交视为放弃中选资格。</w:t>
      </w:r>
    </w:p>
    <w:p w14:paraId="7B80CB27">
      <w:pPr>
        <w:spacing w:line="360" w:lineRule="auto"/>
        <w:ind w:firstLine="560" w:firstLineChars="200"/>
        <w:rPr>
          <w:rFonts w:ascii="仿宋" w:hAnsi="仿宋" w:eastAsia="仿宋"/>
          <w:sz w:val="28"/>
          <w:szCs w:val="28"/>
        </w:rPr>
      </w:pPr>
      <w:r>
        <w:rPr>
          <w:rFonts w:hint="eastAsia" w:ascii="仿宋" w:hAnsi="仿宋" w:eastAsia="仿宋"/>
          <w:sz w:val="28"/>
          <w:szCs w:val="28"/>
        </w:rPr>
        <w:t>2、上述履约保证金自签订本合同之日起到本合同项目最终验收合格之日止为履约保证金，自本合同项目完成并最终验收合格之后，甲方在30工作日内退还乙方，不计息。（甲方如逾期退还履约保证金，除应当退还保证金本金外，还应当按中国人民银行同期贷款基准利率支付超期资金占用费）</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w:t>
      </w:r>
      <w:r>
        <w:rPr>
          <w:rFonts w:hint="eastAsia" w:ascii="仿宋" w:hAnsi="仿宋" w:eastAsia="仿宋" w:cs="宋体"/>
          <w:color w:val="333333"/>
          <w:kern w:val="0"/>
          <w:sz w:val="30"/>
          <w:szCs w:val="30"/>
          <w:lang w:eastAsia="zh-CN"/>
        </w:rPr>
        <w:t>；业绩证明材料复印件</w:t>
      </w:r>
      <w:r>
        <w:rPr>
          <w:rFonts w:hint="eastAsia" w:ascii="仿宋" w:hAnsi="仿宋" w:eastAsia="仿宋" w:cs="宋体"/>
          <w:color w:val="333333"/>
          <w:kern w:val="0"/>
          <w:sz w:val="30"/>
          <w:szCs w:val="30"/>
        </w:rPr>
        <w:t>（加盖公章）</w:t>
      </w:r>
      <w:r>
        <w:rPr>
          <w:rFonts w:hint="eastAsia" w:ascii="仿宋" w:hAnsi="仿宋" w:eastAsia="仿宋" w:cs="宋体"/>
          <w:color w:val="333333"/>
          <w:kern w:val="0"/>
          <w:sz w:val="30"/>
          <w:szCs w:val="30"/>
          <w:lang w:eastAsia="zh-CN"/>
        </w:rPr>
        <w:t>，人员操作证书复印件</w:t>
      </w:r>
      <w:r>
        <w:rPr>
          <w:rFonts w:hint="eastAsia" w:ascii="仿宋" w:hAnsi="仿宋" w:eastAsia="仿宋" w:cs="宋体"/>
          <w:color w:val="333333"/>
          <w:kern w:val="0"/>
          <w:sz w:val="30"/>
          <w:szCs w:val="30"/>
        </w:rPr>
        <w:t>（加盖公章）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highlight w:val="none"/>
          <w:lang w:eastAsia="zh-CN"/>
        </w:rPr>
      </w:pPr>
      <w:r>
        <w:rPr>
          <w:rFonts w:hint="eastAsia" w:ascii="仿宋" w:hAnsi="仿宋" w:eastAsia="仿宋" w:cs="宋体"/>
          <w:b/>
          <w:bCs/>
          <w:color w:val="333333"/>
          <w:kern w:val="0"/>
          <w:sz w:val="30"/>
          <w:szCs w:val="30"/>
          <w:highlight w:val="none"/>
          <w:lang w:val="en-US" w:eastAsia="zh-CN"/>
        </w:rPr>
        <w:t>*</w:t>
      </w:r>
      <w:r>
        <w:rPr>
          <w:rFonts w:hint="eastAsia" w:ascii="仿宋" w:hAnsi="仿宋" w:eastAsia="仿宋" w:cs="宋体"/>
          <w:b/>
          <w:bCs/>
          <w:color w:val="333333"/>
          <w:kern w:val="0"/>
          <w:sz w:val="30"/>
          <w:szCs w:val="30"/>
          <w:highlight w:val="none"/>
          <w:lang w:eastAsia="zh-CN"/>
        </w:rPr>
        <w:t>注：响应文件应以胶装、装订成册以密封形式递交至比选地点，否则视为材料不全，无效响应。</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621DBF21">
      <w:pPr>
        <w:spacing w:line="360" w:lineRule="auto"/>
        <w:ind w:firstLine="301" w:firstLineChars="100"/>
        <w:rPr>
          <w:rFonts w:hint="eastAsia" w:ascii="仿宋" w:hAnsi="仿宋" w:eastAsia="仿宋" w:cs="宋体"/>
          <w:b/>
          <w:bCs/>
          <w:color w:val="333333"/>
          <w:kern w:val="0"/>
          <w:sz w:val="30"/>
          <w:szCs w:val="30"/>
          <w:lang w:val="en-US" w:eastAsia="zh-CN"/>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1.营业执照副本（复印件需加盖公章留存）；</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2.法定代表人的授权委托书或单位介绍信（原件留存）。</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2F30D347">
      <w:pPr>
        <w:spacing w:line="360" w:lineRule="auto"/>
        <w:ind w:firstLine="301" w:firstLineChars="100"/>
        <w:rPr>
          <w:rFonts w:hint="default" w:ascii="仿宋" w:hAnsi="仿宋" w:eastAsia="仿宋" w:cs="宋体"/>
          <w:b/>
          <w:bCs/>
          <w:color w:val="333333"/>
          <w:kern w:val="0"/>
          <w:sz w:val="30"/>
          <w:szCs w:val="30"/>
          <w:lang w:val="en-US" w:eastAsia="zh-CN"/>
        </w:rPr>
      </w:pPr>
    </w:p>
    <w:p w14:paraId="585BD7C9">
      <w:pPr>
        <w:spacing w:line="40" w:lineRule="atLeast"/>
        <w:ind w:firstLine="140" w:firstLineChars="50"/>
        <w:rPr>
          <w:rFonts w:asciiTheme="minorEastAsia" w:hAnsiTheme="minorEastAsia"/>
          <w:sz w:val="28"/>
          <w:szCs w:val="28"/>
        </w:rPr>
      </w:pPr>
    </w:p>
    <w:p w14:paraId="52D6974F">
      <w:pPr>
        <w:spacing w:line="40" w:lineRule="atLeast"/>
        <w:ind w:firstLine="140" w:firstLineChars="50"/>
        <w:rPr>
          <w:rFonts w:asciiTheme="minorEastAsia" w:hAnsiTheme="minorEastAsia"/>
          <w:sz w:val="28"/>
          <w:szCs w:val="28"/>
        </w:rPr>
      </w:pPr>
    </w:p>
    <w:p w14:paraId="039A0E62">
      <w:pPr>
        <w:spacing w:line="40" w:lineRule="atLeast"/>
        <w:ind w:firstLine="140" w:firstLineChars="50"/>
        <w:rPr>
          <w:rFonts w:asciiTheme="minorEastAsia" w:hAnsiTheme="minorEastAsia"/>
          <w:sz w:val="28"/>
          <w:szCs w:val="28"/>
        </w:rPr>
      </w:pPr>
    </w:p>
    <w:p w14:paraId="0DFE54BA">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8"/>
        <w:gridCol w:w="679"/>
        <w:gridCol w:w="1442"/>
        <w:gridCol w:w="1993"/>
        <w:gridCol w:w="614"/>
        <w:gridCol w:w="349"/>
        <w:gridCol w:w="349"/>
        <w:gridCol w:w="349"/>
        <w:gridCol w:w="2399"/>
      </w:tblGrid>
      <w:tr w14:paraId="63B2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522" w:type="dxa"/>
            <w:gridSpan w:val="9"/>
            <w:tcBorders>
              <w:top w:val="nil"/>
              <w:left w:val="nil"/>
              <w:bottom w:val="nil"/>
              <w:right w:val="nil"/>
            </w:tcBorders>
            <w:shd w:val="clear" w:color="auto" w:fill="auto"/>
            <w:noWrap/>
            <w:vAlign w:val="center"/>
          </w:tcPr>
          <w:p w14:paraId="6D75CE37">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工程预(结)算表</w:t>
            </w:r>
          </w:p>
        </w:tc>
      </w:tr>
      <w:tr w14:paraId="63F5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5211" w:type="dxa"/>
            <w:gridSpan w:val="4"/>
            <w:tcBorders>
              <w:top w:val="nil"/>
              <w:left w:val="nil"/>
              <w:bottom w:val="single" w:color="000000" w:sz="4" w:space="0"/>
              <w:right w:val="nil"/>
            </w:tcBorders>
            <w:shd w:val="clear" w:color="auto" w:fill="auto"/>
            <w:vAlign w:val="center"/>
          </w:tcPr>
          <w:p w14:paraId="69041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2024年前湖校区学生宿舍6、8、9、13、14、16、20、24栋、教学楼A、B、D、E栋连廊部分伸缩缝不锈钢槽型盖板；逸夫楼一楼、大学生活动中心一楼东侧饮用开水器和飞行器学院G栋104实验室通道外墙防护雨棚安装工程</w:t>
            </w:r>
          </w:p>
        </w:tc>
        <w:tc>
          <w:tcPr>
            <w:tcW w:w="67" w:type="dxa"/>
            <w:gridSpan w:val="2"/>
            <w:tcBorders>
              <w:top w:val="nil"/>
              <w:left w:val="nil"/>
              <w:bottom w:val="single" w:color="000000" w:sz="4" w:space="0"/>
              <w:right w:val="nil"/>
            </w:tcBorders>
            <w:shd w:val="clear" w:color="auto" w:fill="auto"/>
            <w:noWrap/>
            <w:vAlign w:val="center"/>
          </w:tcPr>
          <w:p w14:paraId="15C91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建筑面积:</w:t>
            </w:r>
          </w:p>
        </w:tc>
        <w:tc>
          <w:tcPr>
            <w:tcW w:w="33" w:type="dxa"/>
            <w:tcBorders>
              <w:top w:val="nil"/>
              <w:left w:val="nil"/>
              <w:bottom w:val="single" w:color="000000" w:sz="4" w:space="0"/>
              <w:right w:val="nil"/>
            </w:tcBorders>
            <w:shd w:val="clear" w:color="auto" w:fill="auto"/>
            <w:noWrap/>
            <w:vAlign w:val="center"/>
          </w:tcPr>
          <w:p w14:paraId="6993F324">
            <w:pPr>
              <w:jc w:val="left"/>
            </w:pPr>
          </w:p>
        </w:tc>
        <w:tc>
          <w:tcPr>
            <w:tcW w:w="3211" w:type="dxa"/>
            <w:gridSpan w:val="2"/>
            <w:tcBorders>
              <w:top w:val="nil"/>
              <w:left w:val="nil"/>
              <w:bottom w:val="single" w:color="000000" w:sz="4" w:space="0"/>
              <w:right w:val="nil"/>
            </w:tcBorders>
            <w:shd w:val="clear" w:color="auto" w:fill="auto"/>
            <w:noWrap/>
            <w:vAlign w:val="center"/>
          </w:tcPr>
          <w:p w14:paraId="54B3A4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第1页、共2页</w:t>
            </w:r>
          </w:p>
        </w:tc>
      </w:tr>
      <w:tr w14:paraId="4DBC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vMerge w:val="restart"/>
            <w:tcBorders>
              <w:top w:val="nil"/>
              <w:left w:val="single" w:color="auto" w:sz="4" w:space="0"/>
              <w:bottom w:val="single" w:color="000000" w:sz="4" w:space="0"/>
              <w:right w:val="single" w:color="000000" w:sz="4" w:space="0"/>
            </w:tcBorders>
            <w:shd w:val="clear" w:color="auto" w:fill="auto"/>
            <w:noWrap/>
            <w:vAlign w:val="center"/>
          </w:tcPr>
          <w:p w14:paraId="35030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71" w:type="dxa"/>
            <w:vMerge w:val="restart"/>
            <w:tcBorders>
              <w:top w:val="nil"/>
              <w:left w:val="single" w:color="000000" w:sz="4" w:space="0"/>
              <w:bottom w:val="single" w:color="000000" w:sz="4" w:space="0"/>
              <w:right w:val="single" w:color="000000" w:sz="4" w:space="0"/>
            </w:tcBorders>
            <w:shd w:val="clear" w:color="auto" w:fill="auto"/>
            <w:vAlign w:val="center"/>
          </w:tcPr>
          <w:p w14:paraId="5541B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定额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编号</w:t>
            </w:r>
          </w:p>
        </w:tc>
        <w:tc>
          <w:tcPr>
            <w:tcW w:w="1880" w:type="dxa"/>
            <w:vMerge w:val="restart"/>
            <w:tcBorders>
              <w:top w:val="nil"/>
              <w:left w:val="single" w:color="000000" w:sz="4" w:space="0"/>
              <w:bottom w:val="single" w:color="000000" w:sz="4" w:space="0"/>
              <w:right w:val="single" w:color="000000" w:sz="4" w:space="0"/>
            </w:tcBorders>
            <w:shd w:val="clear" w:color="auto" w:fill="auto"/>
            <w:noWrap/>
            <w:vAlign w:val="center"/>
          </w:tcPr>
          <w:p w14:paraId="19FFB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627" w:type="dxa"/>
            <w:vMerge w:val="restart"/>
            <w:tcBorders>
              <w:top w:val="nil"/>
              <w:left w:val="single" w:color="000000" w:sz="4" w:space="0"/>
              <w:bottom w:val="single" w:color="000000" w:sz="4" w:space="0"/>
              <w:right w:val="single" w:color="000000" w:sz="4" w:space="0"/>
            </w:tcBorders>
            <w:shd w:val="clear" w:color="auto" w:fill="auto"/>
            <w:noWrap/>
            <w:vAlign w:val="center"/>
          </w:tcPr>
          <w:p w14:paraId="20453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3" w:type="dxa"/>
            <w:vMerge w:val="restart"/>
            <w:tcBorders>
              <w:top w:val="nil"/>
              <w:left w:val="single" w:color="000000" w:sz="4" w:space="0"/>
              <w:bottom w:val="single" w:color="000000" w:sz="4" w:space="0"/>
              <w:right w:val="single" w:color="000000" w:sz="4" w:space="0"/>
            </w:tcBorders>
            <w:shd w:val="clear" w:color="auto" w:fill="auto"/>
            <w:noWrap/>
            <w:vAlign w:val="center"/>
          </w:tcPr>
          <w:p w14:paraId="1BD9E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67" w:type="dxa"/>
            <w:gridSpan w:val="2"/>
            <w:tcBorders>
              <w:top w:val="nil"/>
              <w:left w:val="single" w:color="000000" w:sz="4" w:space="0"/>
              <w:bottom w:val="single" w:color="000000" w:sz="4" w:space="0"/>
              <w:right w:val="single" w:color="000000" w:sz="4" w:space="0"/>
            </w:tcBorders>
            <w:shd w:val="clear" w:color="auto" w:fill="auto"/>
            <w:noWrap/>
            <w:vAlign w:val="center"/>
          </w:tcPr>
          <w:p w14:paraId="39EC21A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单价(元)</w:t>
            </w:r>
          </w:p>
        </w:tc>
        <w:tc>
          <w:tcPr>
            <w:tcW w:w="3211" w:type="dxa"/>
            <w:gridSpan w:val="2"/>
            <w:tcBorders>
              <w:top w:val="nil"/>
              <w:left w:val="single" w:color="000000" w:sz="4" w:space="0"/>
              <w:bottom w:val="single" w:color="000000" w:sz="4" w:space="0"/>
              <w:right w:val="single" w:color="000000" w:sz="4" w:space="0"/>
            </w:tcBorders>
            <w:shd w:val="clear" w:color="auto" w:fill="auto"/>
            <w:noWrap/>
            <w:vAlign w:val="center"/>
          </w:tcPr>
          <w:p w14:paraId="6E4E0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总价(元)</w:t>
            </w:r>
          </w:p>
        </w:tc>
      </w:tr>
      <w:tr w14:paraId="047B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vMerge w:val="continue"/>
            <w:tcBorders>
              <w:top w:val="nil"/>
              <w:left w:val="single" w:color="auto" w:sz="4" w:space="0"/>
              <w:bottom w:val="single" w:color="000000" w:sz="4" w:space="0"/>
              <w:right w:val="single" w:color="000000" w:sz="4" w:space="0"/>
            </w:tcBorders>
            <w:shd w:val="clear" w:color="auto" w:fill="auto"/>
            <w:noWrap/>
            <w:vAlign w:val="center"/>
          </w:tcPr>
          <w:p w14:paraId="5F7432FB">
            <w:pPr>
              <w:jc w:val="center"/>
              <w:rPr>
                <w:rFonts w:hint="eastAsia" w:ascii="宋体" w:hAnsi="宋体" w:eastAsia="宋体" w:cs="宋体"/>
                <w:i w:val="0"/>
                <w:iCs w:val="0"/>
                <w:color w:val="000000"/>
                <w:sz w:val="18"/>
                <w:szCs w:val="18"/>
                <w:u w:val="none"/>
              </w:rPr>
            </w:pPr>
          </w:p>
        </w:tc>
        <w:tc>
          <w:tcPr>
            <w:tcW w:w="671" w:type="dxa"/>
            <w:vMerge w:val="continue"/>
            <w:tcBorders>
              <w:top w:val="nil"/>
              <w:left w:val="single" w:color="000000" w:sz="4" w:space="0"/>
              <w:bottom w:val="single" w:color="000000" w:sz="4" w:space="0"/>
              <w:right w:val="single" w:color="000000" w:sz="4" w:space="0"/>
            </w:tcBorders>
            <w:shd w:val="clear" w:color="auto" w:fill="auto"/>
            <w:vAlign w:val="center"/>
          </w:tcPr>
          <w:p w14:paraId="58E69ECB">
            <w:pPr>
              <w:jc w:val="center"/>
              <w:rPr>
                <w:rFonts w:hint="eastAsia" w:ascii="宋体" w:hAnsi="宋体" w:eastAsia="宋体" w:cs="宋体"/>
                <w:i w:val="0"/>
                <w:iCs w:val="0"/>
                <w:color w:val="000000"/>
                <w:sz w:val="18"/>
                <w:szCs w:val="18"/>
                <w:u w:val="none"/>
              </w:rPr>
            </w:pPr>
          </w:p>
        </w:tc>
        <w:tc>
          <w:tcPr>
            <w:tcW w:w="188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44D2190">
            <w:pPr>
              <w:jc w:val="center"/>
              <w:rPr>
                <w:rFonts w:hint="eastAsia" w:ascii="宋体" w:hAnsi="宋体" w:eastAsia="宋体" w:cs="宋体"/>
                <w:i w:val="0"/>
                <w:iCs w:val="0"/>
                <w:color w:val="000000"/>
                <w:sz w:val="18"/>
                <w:szCs w:val="18"/>
                <w:u w:val="none"/>
              </w:rPr>
            </w:pPr>
          </w:p>
        </w:tc>
        <w:tc>
          <w:tcPr>
            <w:tcW w:w="262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C9A0641">
            <w:pPr>
              <w:jc w:val="center"/>
              <w:rPr>
                <w:rFonts w:hint="eastAsia" w:ascii="宋体" w:hAnsi="宋体" w:eastAsia="宋体" w:cs="宋体"/>
                <w:i w:val="0"/>
                <w:iCs w:val="0"/>
                <w:color w:val="000000"/>
                <w:sz w:val="18"/>
                <w:szCs w:val="18"/>
                <w:u w:val="none"/>
              </w:rPr>
            </w:pPr>
          </w:p>
        </w:tc>
        <w:tc>
          <w:tcPr>
            <w:tcW w:w="3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88DED7A">
            <w:pPr>
              <w:jc w:val="center"/>
              <w:rPr>
                <w:rFonts w:hint="eastAsia" w:ascii="宋体" w:hAnsi="宋体" w:eastAsia="宋体" w:cs="宋体"/>
                <w:i w:val="0"/>
                <w:iCs w:val="0"/>
                <w:color w:val="000000"/>
                <w:sz w:val="18"/>
                <w:szCs w:val="18"/>
                <w:u w:val="none"/>
              </w:rPr>
            </w:pPr>
          </w:p>
        </w:tc>
        <w:tc>
          <w:tcPr>
            <w:tcW w:w="34" w:type="dxa"/>
            <w:tcBorders>
              <w:top w:val="nil"/>
              <w:left w:val="single" w:color="000000" w:sz="4" w:space="0"/>
              <w:bottom w:val="single" w:color="000000" w:sz="4" w:space="0"/>
              <w:right w:val="single" w:color="000000" w:sz="4" w:space="0"/>
            </w:tcBorders>
            <w:shd w:val="clear" w:color="auto" w:fill="auto"/>
            <w:noWrap/>
            <w:vAlign w:val="center"/>
          </w:tcPr>
          <w:p w14:paraId="0313D68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单价</w:t>
            </w:r>
          </w:p>
        </w:tc>
        <w:tc>
          <w:tcPr>
            <w:tcW w:w="33" w:type="dxa"/>
            <w:tcBorders>
              <w:top w:val="nil"/>
              <w:left w:val="single" w:color="000000" w:sz="4" w:space="0"/>
              <w:bottom w:val="single" w:color="000000" w:sz="4" w:space="0"/>
              <w:right w:val="single" w:color="000000" w:sz="4" w:space="0"/>
            </w:tcBorders>
            <w:shd w:val="clear" w:color="auto" w:fill="auto"/>
            <w:noWrap/>
            <w:vAlign w:val="center"/>
          </w:tcPr>
          <w:p w14:paraId="41B02ED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工资</w:t>
            </w:r>
          </w:p>
        </w:tc>
        <w:tc>
          <w:tcPr>
            <w:tcW w:w="33" w:type="dxa"/>
            <w:tcBorders>
              <w:top w:val="nil"/>
              <w:left w:val="single" w:color="000000" w:sz="4" w:space="0"/>
              <w:bottom w:val="single" w:color="000000" w:sz="4" w:space="0"/>
              <w:right w:val="single" w:color="000000" w:sz="4" w:space="0"/>
            </w:tcBorders>
            <w:shd w:val="clear" w:color="auto" w:fill="auto"/>
            <w:noWrap/>
            <w:vAlign w:val="center"/>
          </w:tcPr>
          <w:p w14:paraId="4C5A818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总价</w:t>
            </w:r>
          </w:p>
        </w:tc>
        <w:tc>
          <w:tcPr>
            <w:tcW w:w="3178" w:type="dxa"/>
            <w:tcBorders>
              <w:top w:val="nil"/>
              <w:left w:val="nil"/>
              <w:bottom w:val="single" w:color="000000" w:sz="4" w:space="0"/>
              <w:right w:val="single" w:color="000000" w:sz="4" w:space="0"/>
            </w:tcBorders>
            <w:shd w:val="clear" w:color="auto" w:fill="auto"/>
            <w:noWrap/>
            <w:vAlign w:val="center"/>
          </w:tcPr>
          <w:p w14:paraId="455EF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w:t>
            </w:r>
          </w:p>
        </w:tc>
      </w:tr>
      <w:tr w14:paraId="3426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424B062B">
            <w:pPr>
              <w:jc w:val="center"/>
              <w:rPr>
                <w:rFonts w:hint="eastAsia" w:ascii="宋体" w:hAnsi="宋体" w:eastAsia="宋体" w:cs="宋体"/>
                <w:i w:val="0"/>
                <w:iCs w:val="0"/>
                <w:color w:val="000000"/>
                <w:sz w:val="18"/>
                <w:szCs w:val="18"/>
                <w:u w:val="none"/>
              </w:rPr>
            </w:pPr>
          </w:p>
        </w:tc>
        <w:tc>
          <w:tcPr>
            <w:tcW w:w="671" w:type="dxa"/>
            <w:tcBorders>
              <w:top w:val="nil"/>
              <w:left w:val="nil"/>
              <w:bottom w:val="single" w:color="000000" w:sz="4" w:space="0"/>
              <w:right w:val="single" w:color="000000" w:sz="4" w:space="0"/>
            </w:tcBorders>
            <w:shd w:val="clear" w:color="auto" w:fill="auto"/>
            <w:noWrap/>
            <w:vAlign w:val="center"/>
          </w:tcPr>
          <w:p w14:paraId="0649AD18">
            <w:pPr>
              <w:jc w:val="center"/>
              <w:rPr>
                <w:rFonts w:hint="eastAsia" w:ascii="宋体" w:hAnsi="宋体" w:eastAsia="宋体" w:cs="宋体"/>
                <w:i w:val="0"/>
                <w:iCs w:val="0"/>
                <w:color w:val="000000"/>
                <w:sz w:val="18"/>
                <w:szCs w:val="18"/>
                <w:u w:val="none"/>
              </w:rPr>
            </w:pPr>
          </w:p>
        </w:tc>
        <w:tc>
          <w:tcPr>
            <w:tcW w:w="1880" w:type="dxa"/>
            <w:tcBorders>
              <w:top w:val="nil"/>
              <w:left w:val="nil"/>
              <w:bottom w:val="single" w:color="000000" w:sz="4" w:space="0"/>
              <w:right w:val="single" w:color="000000" w:sz="4" w:space="0"/>
            </w:tcBorders>
            <w:shd w:val="clear" w:color="auto" w:fill="auto"/>
            <w:vAlign w:val="center"/>
          </w:tcPr>
          <w:p w14:paraId="73B35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伸缩缝不锈钢槽型盖板</w:t>
            </w:r>
          </w:p>
        </w:tc>
        <w:tc>
          <w:tcPr>
            <w:tcW w:w="2627" w:type="dxa"/>
            <w:tcBorders>
              <w:top w:val="nil"/>
              <w:left w:val="nil"/>
              <w:bottom w:val="single" w:color="000000" w:sz="4" w:space="0"/>
              <w:right w:val="single" w:color="000000" w:sz="4" w:space="0"/>
            </w:tcBorders>
            <w:shd w:val="clear" w:color="auto" w:fill="auto"/>
            <w:noWrap/>
            <w:vAlign w:val="center"/>
          </w:tcPr>
          <w:p w14:paraId="56556C05">
            <w:pPr>
              <w:jc w:val="center"/>
              <w:rPr>
                <w:rFonts w:hint="eastAsia" w:ascii="宋体" w:hAnsi="宋体" w:eastAsia="宋体" w:cs="宋体"/>
                <w:i w:val="0"/>
                <w:iCs w:val="0"/>
                <w:color w:val="000000"/>
                <w:sz w:val="18"/>
                <w:szCs w:val="18"/>
                <w:u w:val="none"/>
              </w:rPr>
            </w:pPr>
          </w:p>
        </w:tc>
        <w:tc>
          <w:tcPr>
            <w:tcW w:w="33" w:type="dxa"/>
            <w:tcBorders>
              <w:top w:val="nil"/>
              <w:left w:val="nil"/>
              <w:bottom w:val="single" w:color="000000" w:sz="4" w:space="0"/>
              <w:right w:val="single" w:color="000000" w:sz="4" w:space="0"/>
            </w:tcBorders>
            <w:shd w:val="clear" w:color="auto" w:fill="auto"/>
            <w:noWrap/>
            <w:vAlign w:val="center"/>
          </w:tcPr>
          <w:p w14:paraId="416C0C4A">
            <w:pPr>
              <w:jc w:val="right"/>
              <w:rPr>
                <w:rFonts w:hint="eastAsia" w:ascii="宋体" w:hAnsi="宋体" w:eastAsia="宋体" w:cs="宋体"/>
                <w:i w:val="0"/>
                <w:iCs w:val="0"/>
                <w:color w:val="000000"/>
                <w:sz w:val="18"/>
                <w:szCs w:val="18"/>
                <w:u w:val="none"/>
              </w:rPr>
            </w:pPr>
          </w:p>
        </w:tc>
        <w:tc>
          <w:tcPr>
            <w:tcW w:w="34" w:type="dxa"/>
            <w:tcBorders>
              <w:top w:val="nil"/>
              <w:left w:val="nil"/>
              <w:bottom w:val="single" w:color="000000" w:sz="4" w:space="0"/>
              <w:right w:val="single" w:color="000000" w:sz="4" w:space="0"/>
            </w:tcBorders>
            <w:shd w:val="clear" w:color="auto" w:fill="auto"/>
            <w:noWrap/>
            <w:vAlign w:val="center"/>
          </w:tcPr>
          <w:p w14:paraId="69E905C7">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53EC0B56">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628B704C">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417F6695">
            <w:pPr>
              <w:jc w:val="right"/>
              <w:rPr>
                <w:rFonts w:hint="eastAsia" w:ascii="宋体" w:hAnsi="宋体" w:eastAsia="宋体" w:cs="宋体"/>
                <w:i w:val="0"/>
                <w:iCs w:val="0"/>
                <w:color w:val="000000"/>
                <w:sz w:val="18"/>
                <w:szCs w:val="18"/>
                <w:u w:val="none"/>
              </w:rPr>
            </w:pPr>
          </w:p>
        </w:tc>
      </w:tr>
      <w:tr w14:paraId="76CB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315E0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1" w:type="dxa"/>
            <w:tcBorders>
              <w:top w:val="nil"/>
              <w:left w:val="nil"/>
              <w:bottom w:val="single" w:color="000000" w:sz="4" w:space="0"/>
              <w:right w:val="single" w:color="000000" w:sz="4" w:space="0"/>
            </w:tcBorders>
            <w:shd w:val="clear" w:color="auto" w:fill="auto"/>
            <w:noWrap/>
            <w:vAlign w:val="center"/>
          </w:tcPr>
          <w:p w14:paraId="2A9FD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16-61</w:t>
            </w:r>
          </w:p>
        </w:tc>
        <w:tc>
          <w:tcPr>
            <w:tcW w:w="1880" w:type="dxa"/>
            <w:tcBorders>
              <w:top w:val="nil"/>
              <w:left w:val="nil"/>
              <w:bottom w:val="single" w:color="000000" w:sz="4" w:space="0"/>
              <w:right w:val="single" w:color="000000" w:sz="4" w:space="0"/>
            </w:tcBorders>
            <w:shd w:val="clear" w:color="auto" w:fill="auto"/>
            <w:vAlign w:val="center"/>
          </w:tcPr>
          <w:p w14:paraId="6DBAB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拆除吊顶</w:t>
            </w:r>
          </w:p>
        </w:tc>
        <w:tc>
          <w:tcPr>
            <w:tcW w:w="2627" w:type="dxa"/>
            <w:tcBorders>
              <w:top w:val="nil"/>
              <w:left w:val="nil"/>
              <w:bottom w:val="single" w:color="000000" w:sz="4" w:space="0"/>
              <w:right w:val="single" w:color="000000" w:sz="4" w:space="0"/>
            </w:tcBorders>
            <w:shd w:val="clear" w:color="auto" w:fill="auto"/>
            <w:noWrap/>
            <w:vAlign w:val="center"/>
          </w:tcPr>
          <w:p w14:paraId="026C5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33" w:type="dxa"/>
            <w:tcBorders>
              <w:top w:val="nil"/>
              <w:left w:val="nil"/>
              <w:bottom w:val="single" w:color="000000" w:sz="4" w:space="0"/>
              <w:right w:val="single" w:color="000000" w:sz="4" w:space="0"/>
            </w:tcBorders>
            <w:shd w:val="clear" w:color="auto" w:fill="auto"/>
            <w:noWrap/>
            <w:vAlign w:val="center"/>
          </w:tcPr>
          <w:p w14:paraId="07837B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34" w:type="dxa"/>
            <w:tcBorders>
              <w:top w:val="nil"/>
              <w:left w:val="nil"/>
              <w:bottom w:val="single" w:color="000000" w:sz="4" w:space="0"/>
              <w:right w:val="single" w:color="000000" w:sz="4" w:space="0"/>
            </w:tcBorders>
            <w:shd w:val="clear" w:color="auto" w:fill="auto"/>
            <w:noWrap/>
            <w:vAlign w:val="center"/>
          </w:tcPr>
          <w:p w14:paraId="4ACA787D">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0C1367C7">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32B17FBC">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5AE78CA3">
            <w:pPr>
              <w:jc w:val="right"/>
              <w:rPr>
                <w:rFonts w:hint="eastAsia" w:ascii="宋体" w:hAnsi="宋体" w:eastAsia="宋体" w:cs="宋体"/>
                <w:i w:val="0"/>
                <w:iCs w:val="0"/>
                <w:color w:val="000000"/>
                <w:sz w:val="18"/>
                <w:szCs w:val="18"/>
                <w:u w:val="none"/>
              </w:rPr>
            </w:pPr>
          </w:p>
        </w:tc>
      </w:tr>
      <w:tr w14:paraId="405D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0A50D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1" w:type="dxa"/>
            <w:tcBorders>
              <w:top w:val="nil"/>
              <w:left w:val="nil"/>
              <w:bottom w:val="single" w:color="000000" w:sz="4" w:space="0"/>
              <w:right w:val="single" w:color="000000" w:sz="4" w:space="0"/>
            </w:tcBorders>
            <w:shd w:val="clear" w:color="auto" w:fill="auto"/>
            <w:noWrap/>
            <w:vAlign w:val="center"/>
          </w:tcPr>
          <w:p w14:paraId="7F721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9-114换</w:t>
            </w:r>
          </w:p>
        </w:tc>
        <w:tc>
          <w:tcPr>
            <w:tcW w:w="1880" w:type="dxa"/>
            <w:tcBorders>
              <w:top w:val="nil"/>
              <w:left w:val="nil"/>
              <w:bottom w:val="single" w:color="000000" w:sz="4" w:space="0"/>
              <w:right w:val="single" w:color="000000" w:sz="4" w:space="0"/>
            </w:tcBorders>
            <w:shd w:val="clear" w:color="auto" w:fill="auto"/>
            <w:vAlign w:val="center"/>
          </w:tcPr>
          <w:p w14:paraId="65B77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塑料管排水 水落管φ75mm</w:t>
            </w:r>
          </w:p>
        </w:tc>
        <w:tc>
          <w:tcPr>
            <w:tcW w:w="2627" w:type="dxa"/>
            <w:tcBorders>
              <w:top w:val="nil"/>
              <w:left w:val="nil"/>
              <w:bottom w:val="single" w:color="000000" w:sz="4" w:space="0"/>
              <w:right w:val="single" w:color="000000" w:sz="4" w:space="0"/>
            </w:tcBorders>
            <w:shd w:val="clear" w:color="auto" w:fill="auto"/>
            <w:noWrap/>
            <w:vAlign w:val="center"/>
          </w:tcPr>
          <w:p w14:paraId="6239C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33" w:type="dxa"/>
            <w:tcBorders>
              <w:top w:val="nil"/>
              <w:left w:val="nil"/>
              <w:bottom w:val="single" w:color="000000" w:sz="4" w:space="0"/>
              <w:right w:val="single" w:color="000000" w:sz="4" w:space="0"/>
            </w:tcBorders>
            <w:shd w:val="clear" w:color="auto" w:fill="auto"/>
            <w:noWrap/>
            <w:vAlign w:val="center"/>
          </w:tcPr>
          <w:p w14:paraId="7CF88F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0.850</w:t>
            </w:r>
          </w:p>
        </w:tc>
        <w:tc>
          <w:tcPr>
            <w:tcW w:w="34" w:type="dxa"/>
            <w:tcBorders>
              <w:top w:val="nil"/>
              <w:left w:val="nil"/>
              <w:bottom w:val="single" w:color="000000" w:sz="4" w:space="0"/>
              <w:right w:val="single" w:color="000000" w:sz="4" w:space="0"/>
            </w:tcBorders>
            <w:shd w:val="clear" w:color="auto" w:fill="auto"/>
            <w:noWrap/>
            <w:vAlign w:val="center"/>
          </w:tcPr>
          <w:p w14:paraId="6880D244">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7E0B2476">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7F6BD0BA">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6E8F1A1E">
            <w:pPr>
              <w:jc w:val="right"/>
              <w:rPr>
                <w:rFonts w:hint="eastAsia" w:ascii="宋体" w:hAnsi="宋体" w:eastAsia="宋体" w:cs="宋体"/>
                <w:i w:val="0"/>
                <w:iCs w:val="0"/>
                <w:color w:val="000000"/>
                <w:sz w:val="18"/>
                <w:szCs w:val="18"/>
                <w:u w:val="none"/>
              </w:rPr>
            </w:pPr>
          </w:p>
        </w:tc>
      </w:tr>
      <w:tr w14:paraId="4814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41475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1" w:type="dxa"/>
            <w:tcBorders>
              <w:top w:val="nil"/>
              <w:left w:val="nil"/>
              <w:bottom w:val="single" w:color="000000" w:sz="4" w:space="0"/>
              <w:right w:val="single" w:color="000000" w:sz="4" w:space="0"/>
            </w:tcBorders>
            <w:shd w:val="clear" w:color="auto" w:fill="auto"/>
            <w:noWrap/>
            <w:vAlign w:val="center"/>
          </w:tcPr>
          <w:p w14:paraId="77528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9-114换</w:t>
            </w:r>
          </w:p>
        </w:tc>
        <w:tc>
          <w:tcPr>
            <w:tcW w:w="1880" w:type="dxa"/>
            <w:tcBorders>
              <w:top w:val="nil"/>
              <w:left w:val="nil"/>
              <w:bottom w:val="single" w:color="000000" w:sz="4" w:space="0"/>
              <w:right w:val="single" w:color="000000" w:sz="4" w:space="0"/>
            </w:tcBorders>
            <w:shd w:val="clear" w:color="auto" w:fill="auto"/>
            <w:vAlign w:val="center"/>
          </w:tcPr>
          <w:p w14:paraId="3F325D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塑料管排水 水落管φ≤110mm</w:t>
            </w:r>
          </w:p>
        </w:tc>
        <w:tc>
          <w:tcPr>
            <w:tcW w:w="2627" w:type="dxa"/>
            <w:tcBorders>
              <w:top w:val="nil"/>
              <w:left w:val="nil"/>
              <w:bottom w:val="single" w:color="000000" w:sz="4" w:space="0"/>
              <w:right w:val="single" w:color="000000" w:sz="4" w:space="0"/>
            </w:tcBorders>
            <w:shd w:val="clear" w:color="auto" w:fill="auto"/>
            <w:noWrap/>
            <w:vAlign w:val="center"/>
          </w:tcPr>
          <w:p w14:paraId="576AA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33" w:type="dxa"/>
            <w:tcBorders>
              <w:top w:val="nil"/>
              <w:left w:val="nil"/>
              <w:bottom w:val="single" w:color="000000" w:sz="4" w:space="0"/>
              <w:right w:val="single" w:color="000000" w:sz="4" w:space="0"/>
            </w:tcBorders>
            <w:shd w:val="clear" w:color="auto" w:fill="auto"/>
            <w:noWrap/>
            <w:vAlign w:val="center"/>
          </w:tcPr>
          <w:p w14:paraId="5EB3BC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34" w:type="dxa"/>
            <w:tcBorders>
              <w:top w:val="nil"/>
              <w:left w:val="nil"/>
              <w:bottom w:val="single" w:color="000000" w:sz="4" w:space="0"/>
              <w:right w:val="single" w:color="000000" w:sz="4" w:space="0"/>
            </w:tcBorders>
            <w:shd w:val="clear" w:color="auto" w:fill="auto"/>
            <w:noWrap/>
            <w:vAlign w:val="center"/>
          </w:tcPr>
          <w:p w14:paraId="63D3B489">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0023ADAD">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1B1F5A29">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117EF8BD">
            <w:pPr>
              <w:jc w:val="right"/>
              <w:rPr>
                <w:rFonts w:hint="eastAsia" w:ascii="宋体" w:hAnsi="宋体" w:eastAsia="宋体" w:cs="宋体"/>
                <w:i w:val="0"/>
                <w:iCs w:val="0"/>
                <w:color w:val="000000"/>
                <w:sz w:val="18"/>
                <w:szCs w:val="18"/>
                <w:u w:val="none"/>
              </w:rPr>
            </w:pPr>
          </w:p>
        </w:tc>
      </w:tr>
      <w:tr w14:paraId="7560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3D575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1" w:type="dxa"/>
            <w:tcBorders>
              <w:top w:val="nil"/>
              <w:left w:val="nil"/>
              <w:bottom w:val="single" w:color="000000" w:sz="4" w:space="0"/>
              <w:right w:val="single" w:color="000000" w:sz="4" w:space="0"/>
            </w:tcBorders>
            <w:shd w:val="clear" w:color="auto" w:fill="auto"/>
            <w:noWrap/>
            <w:vAlign w:val="center"/>
          </w:tcPr>
          <w:p w14:paraId="5B3CA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10-11-1</w:t>
            </w:r>
          </w:p>
        </w:tc>
        <w:tc>
          <w:tcPr>
            <w:tcW w:w="1880" w:type="dxa"/>
            <w:tcBorders>
              <w:top w:val="nil"/>
              <w:left w:val="nil"/>
              <w:bottom w:val="single" w:color="000000" w:sz="4" w:space="0"/>
              <w:right w:val="single" w:color="000000" w:sz="4" w:space="0"/>
            </w:tcBorders>
            <w:shd w:val="clear" w:color="auto" w:fill="auto"/>
            <w:vAlign w:val="center"/>
          </w:tcPr>
          <w:p w14:paraId="5D2BE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管道支架制作 单件重量(5kg以内)</w:t>
            </w:r>
          </w:p>
        </w:tc>
        <w:tc>
          <w:tcPr>
            <w:tcW w:w="2627" w:type="dxa"/>
            <w:tcBorders>
              <w:top w:val="nil"/>
              <w:left w:val="nil"/>
              <w:bottom w:val="single" w:color="000000" w:sz="4" w:space="0"/>
              <w:right w:val="single" w:color="000000" w:sz="4" w:space="0"/>
            </w:tcBorders>
            <w:shd w:val="clear" w:color="auto" w:fill="auto"/>
            <w:noWrap/>
            <w:vAlign w:val="center"/>
          </w:tcPr>
          <w:p w14:paraId="0DAD9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100kg</w:t>
            </w:r>
          </w:p>
        </w:tc>
        <w:tc>
          <w:tcPr>
            <w:tcW w:w="33" w:type="dxa"/>
            <w:tcBorders>
              <w:top w:val="nil"/>
              <w:left w:val="nil"/>
              <w:bottom w:val="single" w:color="000000" w:sz="4" w:space="0"/>
              <w:right w:val="single" w:color="000000" w:sz="4" w:space="0"/>
            </w:tcBorders>
            <w:shd w:val="clear" w:color="auto" w:fill="auto"/>
            <w:noWrap/>
            <w:vAlign w:val="center"/>
          </w:tcPr>
          <w:p w14:paraId="5964F0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34" w:type="dxa"/>
            <w:tcBorders>
              <w:top w:val="nil"/>
              <w:left w:val="nil"/>
              <w:bottom w:val="single" w:color="000000" w:sz="4" w:space="0"/>
              <w:right w:val="single" w:color="000000" w:sz="4" w:space="0"/>
            </w:tcBorders>
            <w:shd w:val="clear" w:color="auto" w:fill="auto"/>
            <w:noWrap/>
            <w:vAlign w:val="center"/>
          </w:tcPr>
          <w:p w14:paraId="24AE055D">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3CDEF98E">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44B626D8">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5793B20E">
            <w:pPr>
              <w:jc w:val="right"/>
              <w:rPr>
                <w:rFonts w:hint="eastAsia" w:ascii="宋体" w:hAnsi="宋体" w:eastAsia="宋体" w:cs="宋体"/>
                <w:i w:val="0"/>
                <w:iCs w:val="0"/>
                <w:color w:val="000000"/>
                <w:sz w:val="18"/>
                <w:szCs w:val="18"/>
                <w:u w:val="none"/>
              </w:rPr>
            </w:pPr>
          </w:p>
        </w:tc>
      </w:tr>
      <w:tr w14:paraId="6328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26B55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1" w:type="dxa"/>
            <w:tcBorders>
              <w:top w:val="nil"/>
              <w:left w:val="nil"/>
              <w:bottom w:val="single" w:color="000000" w:sz="4" w:space="0"/>
              <w:right w:val="single" w:color="000000" w:sz="4" w:space="0"/>
            </w:tcBorders>
            <w:shd w:val="clear" w:color="auto" w:fill="auto"/>
            <w:noWrap/>
            <w:vAlign w:val="center"/>
          </w:tcPr>
          <w:p w14:paraId="5B369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10-11-6</w:t>
            </w:r>
          </w:p>
        </w:tc>
        <w:tc>
          <w:tcPr>
            <w:tcW w:w="1880" w:type="dxa"/>
            <w:tcBorders>
              <w:top w:val="nil"/>
              <w:left w:val="nil"/>
              <w:bottom w:val="single" w:color="000000" w:sz="4" w:space="0"/>
              <w:right w:val="single" w:color="000000" w:sz="4" w:space="0"/>
            </w:tcBorders>
            <w:shd w:val="clear" w:color="auto" w:fill="auto"/>
            <w:vAlign w:val="center"/>
          </w:tcPr>
          <w:p w14:paraId="6620F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管道支架安装 单件重量(5kg以内)</w:t>
            </w:r>
          </w:p>
        </w:tc>
        <w:tc>
          <w:tcPr>
            <w:tcW w:w="2627" w:type="dxa"/>
            <w:tcBorders>
              <w:top w:val="nil"/>
              <w:left w:val="nil"/>
              <w:bottom w:val="single" w:color="000000" w:sz="4" w:space="0"/>
              <w:right w:val="single" w:color="000000" w:sz="4" w:space="0"/>
            </w:tcBorders>
            <w:shd w:val="clear" w:color="auto" w:fill="auto"/>
            <w:noWrap/>
            <w:vAlign w:val="center"/>
          </w:tcPr>
          <w:p w14:paraId="09BC3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100kg</w:t>
            </w:r>
          </w:p>
        </w:tc>
        <w:tc>
          <w:tcPr>
            <w:tcW w:w="33" w:type="dxa"/>
            <w:tcBorders>
              <w:top w:val="nil"/>
              <w:left w:val="nil"/>
              <w:bottom w:val="single" w:color="000000" w:sz="4" w:space="0"/>
              <w:right w:val="single" w:color="000000" w:sz="4" w:space="0"/>
            </w:tcBorders>
            <w:shd w:val="clear" w:color="auto" w:fill="auto"/>
            <w:noWrap/>
            <w:vAlign w:val="center"/>
          </w:tcPr>
          <w:p w14:paraId="583095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34" w:type="dxa"/>
            <w:tcBorders>
              <w:top w:val="nil"/>
              <w:left w:val="nil"/>
              <w:bottom w:val="single" w:color="000000" w:sz="4" w:space="0"/>
              <w:right w:val="single" w:color="000000" w:sz="4" w:space="0"/>
            </w:tcBorders>
            <w:shd w:val="clear" w:color="auto" w:fill="auto"/>
            <w:noWrap/>
            <w:vAlign w:val="center"/>
          </w:tcPr>
          <w:p w14:paraId="6AF61013">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1E9249A2">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40E6342B">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7A0B6FCC">
            <w:pPr>
              <w:jc w:val="right"/>
              <w:rPr>
                <w:rFonts w:hint="eastAsia" w:ascii="宋体" w:hAnsi="宋体" w:eastAsia="宋体" w:cs="宋体"/>
                <w:i w:val="0"/>
                <w:iCs w:val="0"/>
                <w:color w:val="000000"/>
                <w:sz w:val="18"/>
                <w:szCs w:val="18"/>
                <w:u w:val="none"/>
              </w:rPr>
            </w:pPr>
          </w:p>
        </w:tc>
      </w:tr>
      <w:tr w14:paraId="5A1F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65F4F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1" w:type="dxa"/>
            <w:tcBorders>
              <w:top w:val="nil"/>
              <w:left w:val="nil"/>
              <w:bottom w:val="single" w:color="000000" w:sz="4" w:space="0"/>
              <w:right w:val="single" w:color="000000" w:sz="4" w:space="0"/>
            </w:tcBorders>
            <w:shd w:val="clear" w:color="auto" w:fill="auto"/>
            <w:noWrap/>
            <w:vAlign w:val="center"/>
          </w:tcPr>
          <w:p w14:paraId="5E019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w:t>
            </w:r>
          </w:p>
        </w:tc>
        <w:tc>
          <w:tcPr>
            <w:tcW w:w="1880" w:type="dxa"/>
            <w:tcBorders>
              <w:top w:val="nil"/>
              <w:left w:val="nil"/>
              <w:bottom w:val="single" w:color="000000" w:sz="4" w:space="0"/>
              <w:right w:val="single" w:color="000000" w:sz="4" w:space="0"/>
            </w:tcBorders>
            <w:shd w:val="clear" w:color="auto" w:fill="auto"/>
            <w:vAlign w:val="center"/>
          </w:tcPr>
          <w:p w14:paraId="5D9A8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拆除原伸缩缝盖板</w:t>
            </w:r>
          </w:p>
        </w:tc>
        <w:tc>
          <w:tcPr>
            <w:tcW w:w="2627" w:type="dxa"/>
            <w:tcBorders>
              <w:top w:val="nil"/>
              <w:left w:val="nil"/>
              <w:bottom w:val="single" w:color="000000" w:sz="4" w:space="0"/>
              <w:right w:val="single" w:color="000000" w:sz="4" w:space="0"/>
            </w:tcBorders>
            <w:shd w:val="clear" w:color="auto" w:fill="auto"/>
            <w:noWrap/>
            <w:vAlign w:val="center"/>
          </w:tcPr>
          <w:p w14:paraId="15BD4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33" w:type="dxa"/>
            <w:tcBorders>
              <w:top w:val="nil"/>
              <w:left w:val="nil"/>
              <w:bottom w:val="single" w:color="000000" w:sz="4" w:space="0"/>
              <w:right w:val="single" w:color="000000" w:sz="4" w:space="0"/>
            </w:tcBorders>
            <w:shd w:val="clear" w:color="auto" w:fill="auto"/>
            <w:noWrap/>
            <w:vAlign w:val="center"/>
          </w:tcPr>
          <w:p w14:paraId="30397C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w:t>
            </w:r>
          </w:p>
        </w:tc>
        <w:tc>
          <w:tcPr>
            <w:tcW w:w="34" w:type="dxa"/>
            <w:tcBorders>
              <w:top w:val="nil"/>
              <w:left w:val="nil"/>
              <w:bottom w:val="single" w:color="000000" w:sz="4" w:space="0"/>
              <w:right w:val="single" w:color="000000" w:sz="4" w:space="0"/>
            </w:tcBorders>
            <w:shd w:val="clear" w:color="auto" w:fill="auto"/>
            <w:noWrap/>
            <w:vAlign w:val="center"/>
          </w:tcPr>
          <w:p w14:paraId="381BE639">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33B09F44">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4C18519F">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0E65D714">
            <w:pPr>
              <w:jc w:val="right"/>
              <w:rPr>
                <w:rFonts w:hint="eastAsia" w:ascii="宋体" w:hAnsi="宋体" w:eastAsia="宋体" w:cs="宋体"/>
                <w:i w:val="0"/>
                <w:iCs w:val="0"/>
                <w:color w:val="000000"/>
                <w:sz w:val="18"/>
                <w:szCs w:val="18"/>
                <w:u w:val="none"/>
              </w:rPr>
            </w:pPr>
          </w:p>
        </w:tc>
      </w:tr>
      <w:tr w14:paraId="734D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43BE3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1" w:type="dxa"/>
            <w:tcBorders>
              <w:top w:val="nil"/>
              <w:left w:val="nil"/>
              <w:bottom w:val="single" w:color="000000" w:sz="4" w:space="0"/>
              <w:right w:val="single" w:color="000000" w:sz="4" w:space="0"/>
            </w:tcBorders>
            <w:shd w:val="clear" w:color="auto" w:fill="auto"/>
            <w:noWrap/>
            <w:vAlign w:val="center"/>
          </w:tcPr>
          <w:p w14:paraId="48035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9-107换</w:t>
            </w:r>
          </w:p>
        </w:tc>
        <w:tc>
          <w:tcPr>
            <w:tcW w:w="1880" w:type="dxa"/>
            <w:tcBorders>
              <w:top w:val="nil"/>
              <w:left w:val="nil"/>
              <w:bottom w:val="single" w:color="000000" w:sz="4" w:space="0"/>
              <w:right w:val="single" w:color="000000" w:sz="4" w:space="0"/>
            </w:tcBorders>
            <w:shd w:val="clear" w:color="auto" w:fill="auto"/>
            <w:vAlign w:val="center"/>
          </w:tcPr>
          <w:p w14:paraId="38270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304不锈钢加厚折边雨水槽制安</w:t>
            </w:r>
          </w:p>
        </w:tc>
        <w:tc>
          <w:tcPr>
            <w:tcW w:w="2627" w:type="dxa"/>
            <w:tcBorders>
              <w:top w:val="nil"/>
              <w:left w:val="nil"/>
              <w:bottom w:val="single" w:color="000000" w:sz="4" w:space="0"/>
              <w:right w:val="single" w:color="000000" w:sz="4" w:space="0"/>
            </w:tcBorders>
            <w:shd w:val="clear" w:color="auto" w:fill="auto"/>
            <w:noWrap/>
            <w:vAlign w:val="center"/>
          </w:tcPr>
          <w:p w14:paraId="714C7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33" w:type="dxa"/>
            <w:tcBorders>
              <w:top w:val="nil"/>
              <w:left w:val="nil"/>
              <w:bottom w:val="single" w:color="000000" w:sz="4" w:space="0"/>
              <w:right w:val="single" w:color="000000" w:sz="4" w:space="0"/>
            </w:tcBorders>
            <w:shd w:val="clear" w:color="auto" w:fill="auto"/>
            <w:noWrap/>
            <w:vAlign w:val="center"/>
          </w:tcPr>
          <w:p w14:paraId="49CA29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0.610</w:t>
            </w:r>
          </w:p>
        </w:tc>
        <w:tc>
          <w:tcPr>
            <w:tcW w:w="34" w:type="dxa"/>
            <w:tcBorders>
              <w:top w:val="nil"/>
              <w:left w:val="nil"/>
              <w:bottom w:val="single" w:color="000000" w:sz="4" w:space="0"/>
              <w:right w:val="single" w:color="000000" w:sz="4" w:space="0"/>
            </w:tcBorders>
            <w:shd w:val="clear" w:color="auto" w:fill="auto"/>
            <w:noWrap/>
            <w:vAlign w:val="center"/>
          </w:tcPr>
          <w:p w14:paraId="769A60FC">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4A405EC9">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7798F901">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40869E6F">
            <w:pPr>
              <w:jc w:val="right"/>
              <w:rPr>
                <w:rFonts w:hint="eastAsia" w:ascii="宋体" w:hAnsi="宋体" w:eastAsia="宋体" w:cs="宋体"/>
                <w:i w:val="0"/>
                <w:iCs w:val="0"/>
                <w:color w:val="000000"/>
                <w:sz w:val="18"/>
                <w:szCs w:val="18"/>
                <w:u w:val="none"/>
              </w:rPr>
            </w:pPr>
          </w:p>
        </w:tc>
      </w:tr>
      <w:tr w14:paraId="55EF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38856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1" w:type="dxa"/>
            <w:tcBorders>
              <w:top w:val="nil"/>
              <w:left w:val="nil"/>
              <w:bottom w:val="single" w:color="000000" w:sz="4" w:space="0"/>
              <w:right w:val="single" w:color="000000" w:sz="4" w:space="0"/>
            </w:tcBorders>
            <w:shd w:val="clear" w:color="auto" w:fill="auto"/>
            <w:noWrap/>
            <w:vAlign w:val="center"/>
          </w:tcPr>
          <w:p w14:paraId="421E3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9-108换</w:t>
            </w:r>
          </w:p>
        </w:tc>
        <w:tc>
          <w:tcPr>
            <w:tcW w:w="1880" w:type="dxa"/>
            <w:tcBorders>
              <w:top w:val="nil"/>
              <w:left w:val="nil"/>
              <w:bottom w:val="single" w:color="000000" w:sz="4" w:space="0"/>
              <w:right w:val="single" w:color="000000" w:sz="4" w:space="0"/>
            </w:tcBorders>
            <w:shd w:val="clear" w:color="auto" w:fill="auto"/>
            <w:vAlign w:val="center"/>
          </w:tcPr>
          <w:p w14:paraId="5432AE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加工梁底不锈钢水斗</w:t>
            </w:r>
          </w:p>
        </w:tc>
        <w:tc>
          <w:tcPr>
            <w:tcW w:w="2627" w:type="dxa"/>
            <w:tcBorders>
              <w:top w:val="nil"/>
              <w:left w:val="nil"/>
              <w:bottom w:val="single" w:color="000000" w:sz="4" w:space="0"/>
              <w:right w:val="single" w:color="000000" w:sz="4" w:space="0"/>
            </w:tcBorders>
            <w:shd w:val="clear" w:color="auto" w:fill="auto"/>
            <w:noWrap/>
            <w:vAlign w:val="center"/>
          </w:tcPr>
          <w:p w14:paraId="6A41B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33" w:type="dxa"/>
            <w:tcBorders>
              <w:top w:val="nil"/>
              <w:left w:val="nil"/>
              <w:bottom w:val="single" w:color="000000" w:sz="4" w:space="0"/>
              <w:right w:val="single" w:color="000000" w:sz="4" w:space="0"/>
            </w:tcBorders>
            <w:shd w:val="clear" w:color="auto" w:fill="auto"/>
            <w:noWrap/>
            <w:vAlign w:val="center"/>
          </w:tcPr>
          <w:p w14:paraId="537CE8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34" w:type="dxa"/>
            <w:tcBorders>
              <w:top w:val="nil"/>
              <w:left w:val="nil"/>
              <w:bottom w:val="single" w:color="000000" w:sz="4" w:space="0"/>
              <w:right w:val="single" w:color="000000" w:sz="4" w:space="0"/>
            </w:tcBorders>
            <w:shd w:val="clear" w:color="auto" w:fill="auto"/>
            <w:noWrap/>
            <w:vAlign w:val="center"/>
          </w:tcPr>
          <w:p w14:paraId="472EE46E">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417EFAB8">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70AA1BD7">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0EF94EC5">
            <w:pPr>
              <w:jc w:val="right"/>
              <w:rPr>
                <w:rFonts w:hint="eastAsia" w:ascii="宋体" w:hAnsi="宋体" w:eastAsia="宋体" w:cs="宋体"/>
                <w:i w:val="0"/>
                <w:iCs w:val="0"/>
                <w:color w:val="000000"/>
                <w:sz w:val="18"/>
                <w:szCs w:val="18"/>
                <w:u w:val="none"/>
              </w:rPr>
            </w:pPr>
          </w:p>
        </w:tc>
      </w:tr>
      <w:tr w14:paraId="53EC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2B01D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71" w:type="dxa"/>
            <w:tcBorders>
              <w:top w:val="nil"/>
              <w:left w:val="nil"/>
              <w:bottom w:val="single" w:color="000000" w:sz="4" w:space="0"/>
              <w:right w:val="single" w:color="000000" w:sz="4" w:space="0"/>
            </w:tcBorders>
            <w:shd w:val="clear" w:color="auto" w:fill="auto"/>
            <w:noWrap/>
            <w:vAlign w:val="center"/>
          </w:tcPr>
          <w:p w14:paraId="4809F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市价</w:t>
            </w:r>
          </w:p>
        </w:tc>
        <w:tc>
          <w:tcPr>
            <w:tcW w:w="1880" w:type="dxa"/>
            <w:tcBorders>
              <w:top w:val="nil"/>
              <w:left w:val="nil"/>
              <w:bottom w:val="single" w:color="000000" w:sz="4" w:space="0"/>
              <w:right w:val="single" w:color="000000" w:sz="4" w:space="0"/>
            </w:tcBorders>
            <w:shd w:val="clear" w:color="auto" w:fill="auto"/>
            <w:vAlign w:val="center"/>
          </w:tcPr>
          <w:p w14:paraId="4C341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激光开50不锈钢孔</w:t>
            </w:r>
          </w:p>
        </w:tc>
        <w:tc>
          <w:tcPr>
            <w:tcW w:w="2627" w:type="dxa"/>
            <w:tcBorders>
              <w:top w:val="nil"/>
              <w:left w:val="nil"/>
              <w:bottom w:val="single" w:color="000000" w:sz="4" w:space="0"/>
              <w:right w:val="single" w:color="000000" w:sz="4" w:space="0"/>
            </w:tcBorders>
            <w:shd w:val="clear" w:color="auto" w:fill="auto"/>
            <w:noWrap/>
            <w:vAlign w:val="center"/>
          </w:tcPr>
          <w:p w14:paraId="7673F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 w:type="dxa"/>
            <w:tcBorders>
              <w:top w:val="nil"/>
              <w:left w:val="nil"/>
              <w:bottom w:val="single" w:color="000000" w:sz="4" w:space="0"/>
              <w:right w:val="single" w:color="000000" w:sz="4" w:space="0"/>
            </w:tcBorders>
            <w:shd w:val="clear" w:color="auto" w:fill="auto"/>
            <w:noWrap/>
            <w:vAlign w:val="center"/>
          </w:tcPr>
          <w:p w14:paraId="0B3824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34" w:type="dxa"/>
            <w:tcBorders>
              <w:top w:val="nil"/>
              <w:left w:val="nil"/>
              <w:bottom w:val="single" w:color="000000" w:sz="4" w:space="0"/>
              <w:right w:val="single" w:color="000000" w:sz="4" w:space="0"/>
            </w:tcBorders>
            <w:shd w:val="clear" w:color="auto" w:fill="auto"/>
            <w:noWrap/>
            <w:vAlign w:val="center"/>
          </w:tcPr>
          <w:p w14:paraId="78B1A4DB">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080217CB">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37D35143">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10982E2F">
            <w:pPr>
              <w:jc w:val="right"/>
              <w:rPr>
                <w:rFonts w:hint="eastAsia" w:ascii="宋体" w:hAnsi="宋体" w:eastAsia="宋体" w:cs="宋体"/>
                <w:i w:val="0"/>
                <w:iCs w:val="0"/>
                <w:color w:val="000000"/>
                <w:sz w:val="18"/>
                <w:szCs w:val="18"/>
                <w:u w:val="none"/>
              </w:rPr>
            </w:pPr>
          </w:p>
        </w:tc>
      </w:tr>
      <w:tr w14:paraId="6272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05361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1" w:type="dxa"/>
            <w:tcBorders>
              <w:top w:val="nil"/>
              <w:left w:val="nil"/>
              <w:bottom w:val="single" w:color="000000" w:sz="4" w:space="0"/>
              <w:right w:val="single" w:color="000000" w:sz="4" w:space="0"/>
            </w:tcBorders>
            <w:shd w:val="clear" w:color="auto" w:fill="auto"/>
            <w:noWrap/>
            <w:vAlign w:val="center"/>
          </w:tcPr>
          <w:p w14:paraId="7E4BB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市价</w:t>
            </w:r>
          </w:p>
        </w:tc>
        <w:tc>
          <w:tcPr>
            <w:tcW w:w="1880" w:type="dxa"/>
            <w:tcBorders>
              <w:top w:val="nil"/>
              <w:left w:val="nil"/>
              <w:bottom w:val="single" w:color="000000" w:sz="4" w:space="0"/>
              <w:right w:val="single" w:color="000000" w:sz="4" w:space="0"/>
            </w:tcBorders>
            <w:shd w:val="clear" w:color="auto" w:fill="auto"/>
            <w:vAlign w:val="center"/>
          </w:tcPr>
          <w:p w14:paraId="7A360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焊接安装不锈钢50管（0.15米）</w:t>
            </w:r>
          </w:p>
        </w:tc>
        <w:tc>
          <w:tcPr>
            <w:tcW w:w="2627" w:type="dxa"/>
            <w:tcBorders>
              <w:top w:val="nil"/>
              <w:left w:val="nil"/>
              <w:bottom w:val="single" w:color="000000" w:sz="4" w:space="0"/>
              <w:right w:val="single" w:color="000000" w:sz="4" w:space="0"/>
            </w:tcBorders>
            <w:shd w:val="clear" w:color="auto" w:fill="auto"/>
            <w:noWrap/>
            <w:vAlign w:val="center"/>
          </w:tcPr>
          <w:p w14:paraId="2324B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3" w:type="dxa"/>
            <w:tcBorders>
              <w:top w:val="nil"/>
              <w:left w:val="nil"/>
              <w:bottom w:val="single" w:color="000000" w:sz="4" w:space="0"/>
              <w:right w:val="single" w:color="000000" w:sz="4" w:space="0"/>
            </w:tcBorders>
            <w:shd w:val="clear" w:color="auto" w:fill="auto"/>
            <w:noWrap/>
            <w:vAlign w:val="center"/>
          </w:tcPr>
          <w:p w14:paraId="500F15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34" w:type="dxa"/>
            <w:tcBorders>
              <w:top w:val="nil"/>
              <w:left w:val="nil"/>
              <w:bottom w:val="single" w:color="000000" w:sz="4" w:space="0"/>
              <w:right w:val="single" w:color="000000" w:sz="4" w:space="0"/>
            </w:tcBorders>
            <w:shd w:val="clear" w:color="auto" w:fill="auto"/>
            <w:noWrap/>
            <w:vAlign w:val="center"/>
          </w:tcPr>
          <w:p w14:paraId="70F120BB">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7A1B42E7">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2D356BD7">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0ACFB318">
            <w:pPr>
              <w:jc w:val="right"/>
              <w:rPr>
                <w:rFonts w:hint="eastAsia" w:ascii="宋体" w:hAnsi="宋体" w:eastAsia="宋体" w:cs="宋体"/>
                <w:i w:val="0"/>
                <w:iCs w:val="0"/>
                <w:color w:val="000000"/>
                <w:sz w:val="18"/>
                <w:szCs w:val="18"/>
                <w:u w:val="none"/>
              </w:rPr>
            </w:pPr>
          </w:p>
        </w:tc>
      </w:tr>
      <w:tr w14:paraId="3D13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69986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71" w:type="dxa"/>
            <w:tcBorders>
              <w:top w:val="nil"/>
              <w:left w:val="nil"/>
              <w:bottom w:val="single" w:color="000000" w:sz="4" w:space="0"/>
              <w:right w:val="single" w:color="000000" w:sz="4" w:space="0"/>
            </w:tcBorders>
            <w:shd w:val="clear" w:color="auto" w:fill="auto"/>
            <w:noWrap/>
            <w:vAlign w:val="center"/>
          </w:tcPr>
          <w:p w14:paraId="550F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市价</w:t>
            </w:r>
          </w:p>
        </w:tc>
        <w:tc>
          <w:tcPr>
            <w:tcW w:w="1880" w:type="dxa"/>
            <w:tcBorders>
              <w:top w:val="nil"/>
              <w:left w:val="nil"/>
              <w:bottom w:val="single" w:color="000000" w:sz="4" w:space="0"/>
              <w:right w:val="single" w:color="000000" w:sz="4" w:space="0"/>
            </w:tcBorders>
            <w:shd w:val="clear" w:color="auto" w:fill="auto"/>
            <w:vAlign w:val="center"/>
          </w:tcPr>
          <w:p w14:paraId="43183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DN110*75立管三通安装</w:t>
            </w:r>
          </w:p>
        </w:tc>
        <w:tc>
          <w:tcPr>
            <w:tcW w:w="2627" w:type="dxa"/>
            <w:tcBorders>
              <w:top w:val="nil"/>
              <w:left w:val="nil"/>
              <w:bottom w:val="single" w:color="000000" w:sz="4" w:space="0"/>
              <w:right w:val="single" w:color="000000" w:sz="4" w:space="0"/>
            </w:tcBorders>
            <w:shd w:val="clear" w:color="auto" w:fill="auto"/>
            <w:noWrap/>
            <w:vAlign w:val="center"/>
          </w:tcPr>
          <w:p w14:paraId="5217D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33" w:type="dxa"/>
            <w:tcBorders>
              <w:top w:val="nil"/>
              <w:left w:val="nil"/>
              <w:bottom w:val="single" w:color="000000" w:sz="4" w:space="0"/>
              <w:right w:val="single" w:color="000000" w:sz="4" w:space="0"/>
            </w:tcBorders>
            <w:shd w:val="clear" w:color="auto" w:fill="auto"/>
            <w:noWrap/>
            <w:vAlign w:val="center"/>
          </w:tcPr>
          <w:p w14:paraId="029077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34" w:type="dxa"/>
            <w:tcBorders>
              <w:top w:val="nil"/>
              <w:left w:val="nil"/>
              <w:bottom w:val="single" w:color="000000" w:sz="4" w:space="0"/>
              <w:right w:val="single" w:color="000000" w:sz="4" w:space="0"/>
            </w:tcBorders>
            <w:shd w:val="clear" w:color="auto" w:fill="auto"/>
            <w:noWrap/>
            <w:vAlign w:val="center"/>
          </w:tcPr>
          <w:p w14:paraId="27F93ACA">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0DCF3177">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53E18143">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038D10AB">
            <w:pPr>
              <w:jc w:val="right"/>
              <w:rPr>
                <w:rFonts w:hint="eastAsia" w:ascii="宋体" w:hAnsi="宋体" w:eastAsia="宋体" w:cs="宋体"/>
                <w:i w:val="0"/>
                <w:iCs w:val="0"/>
                <w:color w:val="000000"/>
                <w:sz w:val="18"/>
                <w:szCs w:val="18"/>
                <w:u w:val="none"/>
              </w:rPr>
            </w:pPr>
          </w:p>
        </w:tc>
      </w:tr>
      <w:tr w14:paraId="2539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59734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71" w:type="dxa"/>
            <w:tcBorders>
              <w:top w:val="nil"/>
              <w:left w:val="nil"/>
              <w:bottom w:val="single" w:color="000000" w:sz="4" w:space="0"/>
              <w:right w:val="single" w:color="000000" w:sz="4" w:space="0"/>
            </w:tcBorders>
            <w:shd w:val="clear" w:color="auto" w:fill="auto"/>
            <w:noWrap/>
            <w:vAlign w:val="center"/>
          </w:tcPr>
          <w:p w14:paraId="51138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市价</w:t>
            </w:r>
          </w:p>
        </w:tc>
        <w:tc>
          <w:tcPr>
            <w:tcW w:w="1880" w:type="dxa"/>
            <w:tcBorders>
              <w:top w:val="nil"/>
              <w:left w:val="nil"/>
              <w:bottom w:val="single" w:color="000000" w:sz="4" w:space="0"/>
              <w:right w:val="single" w:color="000000" w:sz="4" w:space="0"/>
            </w:tcBorders>
            <w:shd w:val="clear" w:color="auto" w:fill="auto"/>
            <w:vAlign w:val="center"/>
          </w:tcPr>
          <w:p w14:paraId="59A53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租赁脚手架</w:t>
            </w:r>
          </w:p>
        </w:tc>
        <w:tc>
          <w:tcPr>
            <w:tcW w:w="2627" w:type="dxa"/>
            <w:tcBorders>
              <w:top w:val="nil"/>
              <w:left w:val="nil"/>
              <w:bottom w:val="single" w:color="000000" w:sz="4" w:space="0"/>
              <w:right w:val="single" w:color="000000" w:sz="4" w:space="0"/>
            </w:tcBorders>
            <w:shd w:val="clear" w:color="auto" w:fill="auto"/>
            <w:noWrap/>
            <w:vAlign w:val="center"/>
          </w:tcPr>
          <w:p w14:paraId="11CFC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3" w:type="dxa"/>
            <w:tcBorders>
              <w:top w:val="nil"/>
              <w:left w:val="nil"/>
              <w:bottom w:val="single" w:color="000000" w:sz="4" w:space="0"/>
              <w:right w:val="single" w:color="000000" w:sz="4" w:space="0"/>
            </w:tcBorders>
            <w:shd w:val="clear" w:color="auto" w:fill="auto"/>
            <w:noWrap/>
            <w:vAlign w:val="center"/>
          </w:tcPr>
          <w:p w14:paraId="7216F2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4" w:type="dxa"/>
            <w:tcBorders>
              <w:top w:val="nil"/>
              <w:left w:val="nil"/>
              <w:bottom w:val="single" w:color="000000" w:sz="4" w:space="0"/>
              <w:right w:val="single" w:color="000000" w:sz="4" w:space="0"/>
            </w:tcBorders>
            <w:shd w:val="clear" w:color="auto" w:fill="auto"/>
            <w:noWrap/>
            <w:vAlign w:val="center"/>
          </w:tcPr>
          <w:p w14:paraId="1B76EC55">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15CB0973">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53852DFA">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75EE361A">
            <w:pPr>
              <w:jc w:val="right"/>
              <w:rPr>
                <w:rFonts w:hint="eastAsia" w:ascii="宋体" w:hAnsi="宋体" w:eastAsia="宋体" w:cs="宋体"/>
                <w:i w:val="0"/>
                <w:iCs w:val="0"/>
                <w:color w:val="000000"/>
                <w:sz w:val="18"/>
                <w:szCs w:val="18"/>
                <w:u w:val="none"/>
              </w:rPr>
            </w:pPr>
          </w:p>
        </w:tc>
      </w:tr>
      <w:tr w14:paraId="584A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0D313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71" w:type="dxa"/>
            <w:tcBorders>
              <w:top w:val="nil"/>
              <w:left w:val="nil"/>
              <w:bottom w:val="single" w:color="000000" w:sz="4" w:space="0"/>
              <w:right w:val="single" w:color="000000" w:sz="4" w:space="0"/>
            </w:tcBorders>
            <w:shd w:val="clear" w:color="auto" w:fill="auto"/>
            <w:noWrap/>
            <w:vAlign w:val="center"/>
          </w:tcPr>
          <w:p w14:paraId="5BE5A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市价</w:t>
            </w:r>
          </w:p>
        </w:tc>
        <w:tc>
          <w:tcPr>
            <w:tcW w:w="1880" w:type="dxa"/>
            <w:tcBorders>
              <w:top w:val="nil"/>
              <w:left w:val="nil"/>
              <w:bottom w:val="single" w:color="000000" w:sz="4" w:space="0"/>
              <w:right w:val="single" w:color="000000" w:sz="4" w:space="0"/>
            </w:tcBorders>
            <w:shd w:val="clear" w:color="auto" w:fill="auto"/>
            <w:noWrap/>
            <w:vAlign w:val="center"/>
          </w:tcPr>
          <w:p w14:paraId="5678E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垃圾外运</w:t>
            </w:r>
          </w:p>
        </w:tc>
        <w:tc>
          <w:tcPr>
            <w:tcW w:w="2627" w:type="dxa"/>
            <w:tcBorders>
              <w:top w:val="nil"/>
              <w:left w:val="nil"/>
              <w:bottom w:val="single" w:color="000000" w:sz="4" w:space="0"/>
              <w:right w:val="single" w:color="000000" w:sz="4" w:space="0"/>
            </w:tcBorders>
            <w:shd w:val="clear" w:color="auto" w:fill="auto"/>
            <w:noWrap/>
            <w:vAlign w:val="center"/>
          </w:tcPr>
          <w:p w14:paraId="6ECF2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33" w:type="dxa"/>
            <w:tcBorders>
              <w:top w:val="nil"/>
              <w:left w:val="nil"/>
              <w:bottom w:val="single" w:color="000000" w:sz="4" w:space="0"/>
              <w:right w:val="single" w:color="000000" w:sz="4" w:space="0"/>
            </w:tcBorders>
            <w:shd w:val="clear" w:color="auto" w:fill="auto"/>
            <w:noWrap/>
            <w:vAlign w:val="center"/>
          </w:tcPr>
          <w:p w14:paraId="304A3A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4" w:type="dxa"/>
            <w:tcBorders>
              <w:top w:val="nil"/>
              <w:left w:val="nil"/>
              <w:bottom w:val="single" w:color="000000" w:sz="4" w:space="0"/>
              <w:right w:val="single" w:color="000000" w:sz="4" w:space="0"/>
            </w:tcBorders>
            <w:shd w:val="clear" w:color="auto" w:fill="auto"/>
            <w:noWrap/>
            <w:vAlign w:val="center"/>
          </w:tcPr>
          <w:p w14:paraId="367184C4">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2B04F7AC">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412C379F">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709BF222">
            <w:pPr>
              <w:jc w:val="right"/>
              <w:rPr>
                <w:rFonts w:hint="eastAsia" w:ascii="宋体" w:hAnsi="宋体" w:eastAsia="宋体" w:cs="宋体"/>
                <w:i w:val="0"/>
                <w:iCs w:val="0"/>
                <w:color w:val="000000"/>
                <w:sz w:val="18"/>
                <w:szCs w:val="18"/>
                <w:u w:val="none"/>
              </w:rPr>
            </w:pPr>
          </w:p>
        </w:tc>
      </w:tr>
      <w:tr w14:paraId="0179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 w:type="dxa"/>
            <w:tcBorders>
              <w:top w:val="nil"/>
              <w:left w:val="single" w:color="auto" w:sz="4" w:space="0"/>
              <w:bottom w:val="single" w:color="000000" w:sz="4" w:space="0"/>
              <w:right w:val="single" w:color="000000" w:sz="4" w:space="0"/>
            </w:tcBorders>
            <w:shd w:val="clear" w:color="auto" w:fill="auto"/>
            <w:noWrap/>
            <w:vAlign w:val="center"/>
          </w:tcPr>
          <w:p w14:paraId="0F9FE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71" w:type="dxa"/>
            <w:tcBorders>
              <w:top w:val="nil"/>
              <w:left w:val="nil"/>
              <w:bottom w:val="single" w:color="000000" w:sz="4" w:space="0"/>
              <w:right w:val="single" w:color="000000" w:sz="4" w:space="0"/>
            </w:tcBorders>
            <w:shd w:val="clear" w:color="auto" w:fill="auto"/>
            <w:noWrap/>
            <w:vAlign w:val="center"/>
          </w:tcPr>
          <w:p w14:paraId="7E4E0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w:t>
            </w:r>
          </w:p>
        </w:tc>
        <w:tc>
          <w:tcPr>
            <w:tcW w:w="1880" w:type="dxa"/>
            <w:tcBorders>
              <w:top w:val="nil"/>
              <w:left w:val="nil"/>
              <w:bottom w:val="single" w:color="000000" w:sz="4" w:space="0"/>
              <w:right w:val="single" w:color="000000" w:sz="4" w:space="0"/>
            </w:tcBorders>
            <w:shd w:val="clear" w:color="auto" w:fill="auto"/>
            <w:noWrap/>
            <w:vAlign w:val="center"/>
          </w:tcPr>
          <w:p w14:paraId="69F7A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硅酸钙板 安在U形 轻钢龙骨上</w:t>
            </w:r>
          </w:p>
        </w:tc>
        <w:tc>
          <w:tcPr>
            <w:tcW w:w="2627" w:type="dxa"/>
            <w:tcBorders>
              <w:top w:val="nil"/>
              <w:left w:val="nil"/>
              <w:bottom w:val="single" w:color="000000" w:sz="4" w:space="0"/>
              <w:right w:val="single" w:color="000000" w:sz="4" w:space="0"/>
            </w:tcBorders>
            <w:shd w:val="clear" w:color="auto" w:fill="auto"/>
            <w:noWrap/>
            <w:vAlign w:val="center"/>
          </w:tcPr>
          <w:p w14:paraId="14F15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33" w:type="dxa"/>
            <w:tcBorders>
              <w:top w:val="nil"/>
              <w:left w:val="nil"/>
              <w:bottom w:val="single" w:color="000000" w:sz="4" w:space="0"/>
              <w:right w:val="single" w:color="000000" w:sz="4" w:space="0"/>
            </w:tcBorders>
            <w:shd w:val="clear" w:color="auto" w:fill="auto"/>
            <w:noWrap/>
            <w:vAlign w:val="center"/>
          </w:tcPr>
          <w:p w14:paraId="668D60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w:t>
            </w:r>
          </w:p>
        </w:tc>
        <w:tc>
          <w:tcPr>
            <w:tcW w:w="34" w:type="dxa"/>
            <w:tcBorders>
              <w:top w:val="nil"/>
              <w:left w:val="nil"/>
              <w:bottom w:val="single" w:color="000000" w:sz="4" w:space="0"/>
              <w:right w:val="single" w:color="000000" w:sz="4" w:space="0"/>
            </w:tcBorders>
            <w:shd w:val="clear" w:color="auto" w:fill="auto"/>
            <w:noWrap/>
            <w:vAlign w:val="center"/>
          </w:tcPr>
          <w:p w14:paraId="6E35E088">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3C04AB54">
            <w:pPr>
              <w:jc w:val="right"/>
            </w:pPr>
          </w:p>
        </w:tc>
        <w:tc>
          <w:tcPr>
            <w:tcW w:w="33" w:type="dxa"/>
            <w:tcBorders>
              <w:top w:val="nil"/>
              <w:left w:val="nil"/>
              <w:bottom w:val="single" w:color="000000" w:sz="4" w:space="0"/>
              <w:right w:val="single" w:color="000000" w:sz="4" w:space="0"/>
            </w:tcBorders>
            <w:shd w:val="clear" w:color="auto" w:fill="auto"/>
            <w:noWrap/>
            <w:vAlign w:val="center"/>
          </w:tcPr>
          <w:p w14:paraId="513484A0">
            <w:pPr>
              <w:jc w:val="right"/>
            </w:pPr>
          </w:p>
        </w:tc>
        <w:tc>
          <w:tcPr>
            <w:tcW w:w="3178" w:type="dxa"/>
            <w:tcBorders>
              <w:top w:val="nil"/>
              <w:left w:val="nil"/>
              <w:bottom w:val="single" w:color="000000" w:sz="4" w:space="0"/>
              <w:right w:val="single" w:color="000000" w:sz="4" w:space="0"/>
            </w:tcBorders>
            <w:shd w:val="clear" w:color="auto" w:fill="auto"/>
            <w:noWrap/>
            <w:vAlign w:val="center"/>
          </w:tcPr>
          <w:p w14:paraId="276575E4">
            <w:pPr>
              <w:jc w:val="right"/>
              <w:rPr>
                <w:rFonts w:hint="eastAsia" w:ascii="宋体" w:hAnsi="宋体" w:eastAsia="宋体" w:cs="宋体"/>
                <w:i w:val="0"/>
                <w:iCs w:val="0"/>
                <w:color w:val="000000"/>
                <w:sz w:val="18"/>
                <w:szCs w:val="18"/>
                <w:u w:val="none"/>
              </w:rPr>
            </w:pPr>
          </w:p>
        </w:tc>
      </w:tr>
    </w:tbl>
    <w:p w14:paraId="34C37C6F">
      <w:pPr>
        <w:rPr>
          <w:rFonts w:hint="eastAsia" w:asciiTheme="minorEastAsia" w:hAnsiTheme="minorEastAsia"/>
          <w:b/>
          <w:sz w:val="28"/>
          <w:szCs w:val="28"/>
          <w:lang w:eastAsia="zh-CN"/>
        </w:rPr>
      </w:pPr>
    </w:p>
    <w:p w14:paraId="07CF2311">
      <w:pPr>
        <w:rPr>
          <w:rFonts w:hint="eastAsia" w:asciiTheme="minorEastAsia" w:hAnsiTheme="minorEastAsia"/>
          <w:b/>
          <w:sz w:val="28"/>
          <w:szCs w:val="28"/>
        </w:rPr>
      </w:pPr>
    </w:p>
    <w:p w14:paraId="4DF3D395">
      <w:pPr>
        <w:rPr>
          <w:rFonts w:hint="eastAsia" w:asciiTheme="minorEastAsia" w:hAnsiTheme="minorEastAsia"/>
          <w:b/>
          <w:sz w:val="28"/>
          <w:szCs w:val="28"/>
        </w:rPr>
      </w:pPr>
    </w:p>
    <w:p w14:paraId="1AA2B3D2">
      <w:pPr>
        <w:rPr>
          <w:rFonts w:hint="eastAsia" w:asciiTheme="minorEastAsia" w:hAnsiTheme="minorEastAsia"/>
          <w:b/>
          <w:sz w:val="28"/>
          <w:szCs w:val="28"/>
        </w:rPr>
      </w:pPr>
    </w:p>
    <w:p w14:paraId="0C00EC62">
      <w:pPr>
        <w:rPr>
          <w:rFonts w:hint="eastAsia" w:asciiTheme="minorEastAsia" w:hAnsiTheme="minorEastAsia"/>
          <w:b/>
          <w:sz w:val="28"/>
          <w:szCs w:val="28"/>
        </w:rPr>
      </w:pPr>
    </w:p>
    <w:p w14:paraId="2ACD428B">
      <w:pPr>
        <w:rPr>
          <w:rFonts w:hint="eastAsia" w:asciiTheme="minorEastAsia" w:hAnsiTheme="minorEastAsia"/>
          <w:b/>
          <w:sz w:val="28"/>
          <w:szCs w:val="28"/>
        </w:rPr>
      </w:pPr>
    </w:p>
    <w:p w14:paraId="7B2BB4B5">
      <w:pPr>
        <w:rPr>
          <w:rFonts w:hint="eastAsia" w:asciiTheme="minorEastAsia" w:hAnsiTheme="minorEastAsia"/>
          <w:b/>
          <w:sz w:val="28"/>
          <w:szCs w:val="28"/>
        </w:rPr>
      </w:pPr>
    </w:p>
    <w:p w14:paraId="35D116B3">
      <w:pPr>
        <w:rPr>
          <w:rFonts w:hint="eastAsia" w:asciiTheme="minorEastAsia" w:hAnsiTheme="minorEastAsia"/>
          <w:b/>
          <w:sz w:val="28"/>
          <w:szCs w:val="28"/>
        </w:rPr>
      </w:pPr>
    </w:p>
    <w:p w14:paraId="5DE65EEC">
      <w:pPr>
        <w:rPr>
          <w:rFonts w:hint="eastAsia" w:asciiTheme="minorEastAsia" w:hAnsiTheme="minorEastAsia"/>
          <w:b/>
          <w:sz w:val="28"/>
          <w:szCs w:val="28"/>
        </w:rPr>
      </w:pPr>
    </w:p>
    <w:p w14:paraId="3B0A6311">
      <w:pPr>
        <w:rPr>
          <w:rFonts w:hint="eastAsia" w:asciiTheme="minorEastAsia" w:hAnsiTheme="minorEastAsia"/>
          <w:b/>
          <w:sz w:val="28"/>
          <w:szCs w:val="28"/>
        </w:rPr>
      </w:pPr>
    </w:p>
    <w:p w14:paraId="3FFB1ABD">
      <w:pPr>
        <w:rPr>
          <w:rFonts w:hint="eastAsia" w:asciiTheme="minorEastAsia" w:hAnsiTheme="minorEastAsia"/>
          <w:b/>
          <w:sz w:val="28"/>
          <w:szCs w:val="28"/>
        </w:rPr>
      </w:pPr>
    </w:p>
    <w:p w14:paraId="2B34D0AB">
      <w:pPr>
        <w:rPr>
          <w:rFonts w:hint="eastAsia" w:asciiTheme="minorEastAsia" w:hAnsiTheme="minorEastAsia"/>
          <w:b/>
          <w:sz w:val="28"/>
          <w:szCs w:val="28"/>
        </w:rPr>
      </w:pPr>
    </w:p>
    <w:p w14:paraId="3E959F8F">
      <w:pPr>
        <w:rPr>
          <w:rFonts w:hint="eastAsia" w:asciiTheme="minorEastAsia" w:hAnsiTheme="minorEastAsia"/>
          <w:b/>
          <w:sz w:val="28"/>
          <w:szCs w:val="28"/>
        </w:rPr>
      </w:pPr>
    </w:p>
    <w:p w14:paraId="06F59733">
      <w:pPr>
        <w:rPr>
          <w:rFonts w:hint="eastAsia" w:asciiTheme="minorEastAsia" w:hAnsiTheme="minorEastAsia"/>
          <w:b/>
          <w:sz w:val="28"/>
          <w:szCs w:val="28"/>
        </w:rPr>
      </w:pPr>
    </w:p>
    <w:p w14:paraId="49ECF65A">
      <w:pPr>
        <w:rPr>
          <w:rFonts w:hint="eastAsia" w:asciiTheme="minorEastAsia" w:hAnsiTheme="minorEastAsia"/>
          <w:b/>
          <w:sz w:val="28"/>
          <w:szCs w:val="28"/>
        </w:rPr>
      </w:pPr>
    </w:p>
    <w:p w14:paraId="3AC050E9">
      <w:pPr>
        <w:rPr>
          <w:rFonts w:hint="eastAsia" w:asciiTheme="minorEastAsia" w:hAnsiTheme="minorEastAsia"/>
          <w:b/>
          <w:sz w:val="28"/>
          <w:szCs w:val="28"/>
        </w:rPr>
      </w:pPr>
    </w:p>
    <w:p w14:paraId="1D035851">
      <w:pPr>
        <w:rPr>
          <w:rFonts w:hint="eastAsia" w:asciiTheme="minorEastAsia" w:hAnsiTheme="minorEastAsia"/>
          <w:b/>
          <w:sz w:val="28"/>
          <w:szCs w:val="28"/>
        </w:rPr>
      </w:pPr>
    </w:p>
    <w:p w14:paraId="0DDE49E8">
      <w:pPr>
        <w:rPr>
          <w:rFonts w:hint="eastAsia" w:asciiTheme="minorEastAsia" w:hAnsiTheme="minorEastAsia"/>
          <w:b/>
          <w:sz w:val="28"/>
          <w:szCs w:val="28"/>
        </w:rPr>
      </w:pPr>
    </w:p>
    <w:p w14:paraId="40BA4721">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209E3226">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供应商名称（盖单位章）：</w:t>
      </w:r>
    </w:p>
    <w:p w14:paraId="6929F45A">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5ED494AE">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委托代理人（签字）：</w:t>
      </w:r>
    </w:p>
    <w:p w14:paraId="184B39BE">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日期：  </w:t>
      </w:r>
      <w:r>
        <w:rPr>
          <w:rFonts w:hint="eastAsia" w:ascii="宋体" w:hAnsi="宋体"/>
          <w:color w:val="000000" w:themeColor="text1"/>
          <w:szCs w:val="21"/>
          <w14:textFill>
            <w14:solidFill>
              <w14:schemeClr w14:val="tx1"/>
            </w14:solidFill>
          </w14:textFill>
        </w:rPr>
        <w:t>年  月   日</w:t>
      </w:r>
    </w:p>
    <w:p w14:paraId="4E2129C8">
      <w:pPr>
        <w:rPr>
          <w:rFonts w:asciiTheme="minorEastAsia" w:hAnsiTheme="minorEastAsia"/>
          <w:b/>
          <w:sz w:val="28"/>
          <w:szCs w:val="28"/>
        </w:rPr>
      </w:pPr>
    </w:p>
    <w:p w14:paraId="07D0D916">
      <w:pPr>
        <w:ind w:firstLine="281" w:firstLineChars="100"/>
        <w:rPr>
          <w:rFonts w:hint="eastAsia" w:asciiTheme="minorEastAsia" w:hAnsiTheme="minorEastAsia"/>
          <w:b/>
          <w:sz w:val="28"/>
          <w:szCs w:val="28"/>
        </w:rPr>
      </w:pPr>
    </w:p>
    <w:p w14:paraId="34870CD1">
      <w:pPr>
        <w:ind w:firstLine="281" w:firstLineChars="100"/>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0500A64D">
      <w:pPr>
        <w:spacing w:line="360" w:lineRule="auto"/>
        <w:rPr>
          <w:rFonts w:ascii="宋体" w:hAnsi="宋体"/>
          <w:b/>
          <w:sz w:val="28"/>
          <w:szCs w:val="28"/>
        </w:rPr>
      </w:pPr>
      <w:r>
        <w:rPr>
          <w:rFonts w:hint="eastAsia" w:ascii="宋体" w:hAnsi="宋体"/>
          <w:b/>
          <w:sz w:val="28"/>
          <w:szCs w:val="28"/>
        </w:rPr>
        <w:t>致：</w:t>
      </w:r>
      <w:r>
        <w:rPr>
          <w:rFonts w:hint="eastAsia" w:ascii="宋体" w:hAnsi="宋体"/>
          <w:b/>
          <w:bCs/>
          <w:sz w:val="28"/>
          <w:szCs w:val="28"/>
        </w:rPr>
        <w:t>南昌航空大学</w:t>
      </w:r>
    </w:p>
    <w:p w14:paraId="3146B69E">
      <w:pPr>
        <w:pStyle w:val="4"/>
        <w:kinsoku w:val="0"/>
        <w:overflowPunct w:val="0"/>
        <w:spacing w:after="156"/>
        <w:rPr>
          <w:b/>
          <w:bCs/>
        </w:rPr>
      </w:pPr>
    </w:p>
    <w:p w14:paraId="6C775D66">
      <w:pPr>
        <w:spacing w:line="360" w:lineRule="auto"/>
        <w:ind w:firstLine="480"/>
        <w:rPr>
          <w:rFonts w:ascii="宋体" w:hAnsi="宋体"/>
          <w:sz w:val="24"/>
        </w:rPr>
      </w:pPr>
      <w:r>
        <w:rPr>
          <w:rFonts w:hint="eastAsia" w:ascii="宋体" w:hAnsi="宋体"/>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51605D8"/>
    <w:rsid w:val="05C649D9"/>
    <w:rsid w:val="060748B0"/>
    <w:rsid w:val="0926010A"/>
    <w:rsid w:val="09AA65FC"/>
    <w:rsid w:val="0A7930A3"/>
    <w:rsid w:val="0C2F19F0"/>
    <w:rsid w:val="0C586A2C"/>
    <w:rsid w:val="0D012C88"/>
    <w:rsid w:val="0E737AC2"/>
    <w:rsid w:val="0E8F042C"/>
    <w:rsid w:val="123C6BED"/>
    <w:rsid w:val="125271C5"/>
    <w:rsid w:val="12C80B4E"/>
    <w:rsid w:val="144B2F2E"/>
    <w:rsid w:val="18AE17D2"/>
    <w:rsid w:val="1B4C41AC"/>
    <w:rsid w:val="1BDE47C6"/>
    <w:rsid w:val="1D8C77A0"/>
    <w:rsid w:val="1DAC161D"/>
    <w:rsid w:val="1DFC274A"/>
    <w:rsid w:val="20001E79"/>
    <w:rsid w:val="20090A1D"/>
    <w:rsid w:val="219E1088"/>
    <w:rsid w:val="23127B27"/>
    <w:rsid w:val="26CB70E7"/>
    <w:rsid w:val="27E40FE2"/>
    <w:rsid w:val="28695AB5"/>
    <w:rsid w:val="30FB7E01"/>
    <w:rsid w:val="31AD1421"/>
    <w:rsid w:val="324644EF"/>
    <w:rsid w:val="353C420B"/>
    <w:rsid w:val="37007736"/>
    <w:rsid w:val="382D0DC5"/>
    <w:rsid w:val="39636921"/>
    <w:rsid w:val="3ACF13D2"/>
    <w:rsid w:val="3CD613E9"/>
    <w:rsid w:val="3DA73FF4"/>
    <w:rsid w:val="4045770C"/>
    <w:rsid w:val="42A96A84"/>
    <w:rsid w:val="43056709"/>
    <w:rsid w:val="43AE2BBE"/>
    <w:rsid w:val="43C66C69"/>
    <w:rsid w:val="44836F81"/>
    <w:rsid w:val="449C6DDA"/>
    <w:rsid w:val="46253BF6"/>
    <w:rsid w:val="46D45877"/>
    <w:rsid w:val="47E57287"/>
    <w:rsid w:val="4A902F28"/>
    <w:rsid w:val="4DA91F73"/>
    <w:rsid w:val="4DDA3A15"/>
    <w:rsid w:val="4E9F4B29"/>
    <w:rsid w:val="4F26532B"/>
    <w:rsid w:val="506939E9"/>
    <w:rsid w:val="51360F2C"/>
    <w:rsid w:val="521122C4"/>
    <w:rsid w:val="53D63625"/>
    <w:rsid w:val="547370C6"/>
    <w:rsid w:val="54AC52C0"/>
    <w:rsid w:val="54B20D17"/>
    <w:rsid w:val="552537D4"/>
    <w:rsid w:val="55396224"/>
    <w:rsid w:val="560A24E9"/>
    <w:rsid w:val="576E6614"/>
    <w:rsid w:val="59557F78"/>
    <w:rsid w:val="59B966C3"/>
    <w:rsid w:val="5C920535"/>
    <w:rsid w:val="5E0B2DD4"/>
    <w:rsid w:val="62BF61C6"/>
    <w:rsid w:val="63D2796E"/>
    <w:rsid w:val="66563102"/>
    <w:rsid w:val="673772EE"/>
    <w:rsid w:val="6D7D153D"/>
    <w:rsid w:val="6E2C6A28"/>
    <w:rsid w:val="6E602011"/>
    <w:rsid w:val="6F665DBB"/>
    <w:rsid w:val="71A87F57"/>
    <w:rsid w:val="724742D5"/>
    <w:rsid w:val="728A3C5A"/>
    <w:rsid w:val="73F231D7"/>
    <w:rsid w:val="74876AE4"/>
    <w:rsid w:val="79461748"/>
    <w:rsid w:val="7D5424D4"/>
    <w:rsid w:val="7E672D95"/>
    <w:rsid w:val="7F9229B1"/>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character" w:customStyle="1" w:styleId="38">
    <w:name w:val="font21"/>
    <w:basedOn w:val="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2693</Words>
  <Characters>2938</Characters>
  <Lines>27</Lines>
  <Paragraphs>7</Paragraphs>
  <TotalTime>3</TotalTime>
  <ScaleCrop>false</ScaleCrop>
  <LinksUpToDate>false</LinksUpToDate>
  <CharactersWithSpaces>3096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Administrator</cp:lastModifiedBy>
  <cp:lastPrinted>2024-01-04T06:15:00Z</cp:lastPrinted>
  <dcterms:modified xsi:type="dcterms:W3CDTF">2024-08-02T03:29:53Z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D76DEAABBC134D64B813915FF054DA4D_13</vt:lpwstr>
  </property>
</Properties>
</file>