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仿宋" w:hAnsi="仿宋" w:eastAsia="仿宋"/>
          <w:b/>
          <w:bCs/>
          <w:sz w:val="44"/>
          <w:szCs w:val="44"/>
        </w:rPr>
        <w:t xml:space="preserve"> </w:t>
      </w:r>
      <w:r>
        <w:rPr>
          <w:rFonts w:hint="eastAsia" w:ascii="仿宋" w:hAnsi="仿宋" w:eastAsia="仿宋" w:cs="仿宋"/>
          <w:b/>
          <w:bCs/>
          <w:sz w:val="32"/>
          <w:szCs w:val="32"/>
        </w:rPr>
        <w:t>南昌航空大学2024年前湖校区国资处办公室防盗门(A214、A216-A21A23室)、体训馆羽毛球馆空调线路、图书馆506电子阅览室、医院二楼值班室修缮工程</w:t>
      </w:r>
      <w:r>
        <w:rPr>
          <w:rFonts w:hint="eastAsia" w:ascii="仿宋" w:hAnsi="仿宋" w:eastAsia="仿宋" w:cs="仿宋"/>
          <w:b/>
          <w:bCs/>
          <w:sz w:val="32"/>
          <w:szCs w:val="32"/>
          <w:lang w:eastAsia="zh-CN"/>
        </w:rPr>
        <w:t>分散采购</w:t>
      </w:r>
      <w:r>
        <w:rPr>
          <w:rFonts w:hint="eastAsia" w:ascii="仿宋" w:hAnsi="仿宋" w:eastAsia="仿宋" w:cs="仿宋"/>
          <w:b/>
          <w:bCs/>
          <w:sz w:val="32"/>
          <w:szCs w:val="32"/>
        </w:rPr>
        <w:t>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2024年前湖校区国资处办公室防盗门(A214、A216-A21A23室)、体训馆羽毛球馆空调线路、图书馆506电子阅览室、医院二楼值班室修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01B681FF">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南昌航空大学2024年前湖校区国资处办公室防盗门(A214、A216-A21A23室)、体训馆羽毛球馆空调线路、图书馆506电子阅览室、医院二楼值班室修缮工程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NCHU2024100137</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119924.56</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30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341D0DF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6、主材品牌</w:t>
      </w:r>
    </w:p>
    <w:tbl>
      <w:tblPr>
        <w:tblStyle w:val="8"/>
        <w:tblW w:w="0" w:type="auto"/>
        <w:jc w:val="center"/>
        <w:tblLayout w:type="fixed"/>
        <w:tblCellMar>
          <w:top w:w="0" w:type="dxa"/>
          <w:left w:w="108" w:type="dxa"/>
          <w:bottom w:w="0" w:type="dxa"/>
          <w:right w:w="108" w:type="dxa"/>
        </w:tblCellMar>
      </w:tblPr>
      <w:tblGrid>
        <w:gridCol w:w="937"/>
        <w:gridCol w:w="1665"/>
        <w:gridCol w:w="5226"/>
      </w:tblGrid>
      <w:tr w14:paraId="6AE18FE9">
        <w:tblPrEx>
          <w:tblCellMar>
            <w:top w:w="0" w:type="dxa"/>
            <w:left w:w="108" w:type="dxa"/>
            <w:bottom w:w="0" w:type="dxa"/>
            <w:right w:w="108" w:type="dxa"/>
          </w:tblCellMar>
        </w:tblPrEx>
        <w:trPr>
          <w:trHeight w:val="360" w:hRule="atLeast"/>
          <w:jc w:val="center"/>
        </w:trPr>
        <w:tc>
          <w:tcPr>
            <w:tcW w:w="937" w:type="dxa"/>
            <w:tcBorders>
              <w:top w:val="single" w:color="auto" w:sz="4" w:space="0"/>
              <w:left w:val="single" w:color="auto" w:sz="4" w:space="0"/>
              <w:bottom w:val="single" w:color="auto" w:sz="4" w:space="0"/>
              <w:right w:val="single" w:color="auto" w:sz="4" w:space="0"/>
              <w:tl2br w:val="nil"/>
              <w:tr2bl w:val="nil"/>
            </w:tcBorders>
            <w:vAlign w:val="center"/>
          </w:tcPr>
          <w:p w14:paraId="28005ED8">
            <w:pPr>
              <w:autoSpaceDE w:val="0"/>
              <w:autoSpaceDN w:val="0"/>
              <w:spacing w:line="220" w:lineRule="atLeast"/>
              <w:jc w:val="center"/>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bidi="ar-SA"/>
              </w:rPr>
              <w:t>序号</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30D04034">
            <w:pPr>
              <w:autoSpaceDE w:val="0"/>
              <w:autoSpaceDN w:val="0"/>
              <w:spacing w:line="220" w:lineRule="atLeast"/>
              <w:jc w:val="center"/>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bidi="ar-SA"/>
              </w:rPr>
              <w:t>名称</w:t>
            </w:r>
          </w:p>
        </w:tc>
        <w:tc>
          <w:tcPr>
            <w:tcW w:w="5226" w:type="dxa"/>
            <w:tcBorders>
              <w:top w:val="single" w:color="auto" w:sz="4" w:space="0"/>
              <w:left w:val="single" w:color="auto" w:sz="4" w:space="0"/>
              <w:bottom w:val="single" w:color="auto" w:sz="4" w:space="0"/>
              <w:right w:val="single" w:color="auto" w:sz="4" w:space="0"/>
              <w:tl2br w:val="nil"/>
              <w:tr2bl w:val="nil"/>
            </w:tcBorders>
            <w:vAlign w:val="center"/>
          </w:tcPr>
          <w:p w14:paraId="140599B6">
            <w:pPr>
              <w:autoSpaceDE w:val="0"/>
              <w:autoSpaceDN w:val="0"/>
              <w:spacing w:line="220" w:lineRule="atLeast"/>
              <w:jc w:val="center"/>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bidi="ar-SA"/>
              </w:rPr>
              <w:t>品牌系列</w:t>
            </w:r>
          </w:p>
        </w:tc>
      </w:tr>
      <w:tr w14:paraId="2ABDA68F">
        <w:tblPrEx>
          <w:tblCellMar>
            <w:top w:w="0" w:type="dxa"/>
            <w:left w:w="108" w:type="dxa"/>
            <w:bottom w:w="0" w:type="dxa"/>
            <w:right w:w="108" w:type="dxa"/>
          </w:tblCellMar>
        </w:tblPrEx>
        <w:trPr>
          <w:trHeight w:val="360" w:hRule="atLeast"/>
          <w:jc w:val="center"/>
        </w:trPr>
        <w:tc>
          <w:tcPr>
            <w:tcW w:w="937" w:type="dxa"/>
            <w:tcBorders>
              <w:top w:val="single" w:color="auto" w:sz="4" w:space="0"/>
              <w:left w:val="single" w:color="auto" w:sz="4" w:space="0"/>
              <w:bottom w:val="single" w:color="auto" w:sz="4" w:space="0"/>
              <w:right w:val="single" w:color="auto" w:sz="4" w:space="0"/>
              <w:tl2br w:val="nil"/>
              <w:tr2bl w:val="nil"/>
            </w:tcBorders>
            <w:vAlign w:val="center"/>
          </w:tcPr>
          <w:p w14:paraId="39B0FD94">
            <w:pPr>
              <w:autoSpaceDE w:val="0"/>
              <w:autoSpaceDN w:val="0"/>
              <w:spacing w:line="220" w:lineRule="atLeast"/>
              <w:jc w:val="center"/>
              <w:rPr>
                <w:rFonts w:hint="eastAsia" w:ascii="仿宋" w:hAnsi="仿宋" w:eastAsia="仿宋" w:cs="仿宋"/>
                <w:color w:val="333333"/>
                <w:kern w:val="0"/>
                <w:sz w:val="28"/>
                <w:szCs w:val="28"/>
              </w:rPr>
            </w:pPr>
            <w:r>
              <w:rPr>
                <w:rFonts w:hint="eastAsia" w:ascii="仿宋" w:hAnsi="仿宋" w:eastAsia="仿宋" w:cs="宋体"/>
                <w:color w:val="333333"/>
                <w:kern w:val="0"/>
                <w:sz w:val="28"/>
                <w:szCs w:val="28"/>
                <w:lang w:val="en-US" w:eastAsia="zh-CN" w:bidi="ar-SA"/>
              </w:rPr>
              <w:t>1</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338D1713">
            <w:pPr>
              <w:autoSpaceDE w:val="0"/>
              <w:autoSpaceDN w:val="0"/>
              <w:spacing w:line="220" w:lineRule="atLeast"/>
              <w:jc w:val="center"/>
              <w:rPr>
                <w:rFonts w:hint="eastAsia" w:ascii="仿宋" w:hAnsi="仿宋" w:eastAsia="仿宋" w:cs="仿宋"/>
                <w:color w:val="333333"/>
                <w:kern w:val="0"/>
                <w:sz w:val="28"/>
                <w:szCs w:val="28"/>
                <w:lang w:eastAsia="zh-CN"/>
              </w:rPr>
            </w:pPr>
            <w:r>
              <w:rPr>
                <w:rFonts w:hint="eastAsia" w:ascii="仿宋" w:hAnsi="仿宋" w:eastAsia="仿宋" w:cs="宋体"/>
                <w:color w:val="333333"/>
                <w:kern w:val="0"/>
                <w:sz w:val="28"/>
                <w:szCs w:val="28"/>
                <w:lang w:val="en-US" w:eastAsia="zh-CN" w:bidi="ar-SA"/>
              </w:rPr>
              <w:t>电力电缆</w:t>
            </w:r>
          </w:p>
        </w:tc>
        <w:tc>
          <w:tcPr>
            <w:tcW w:w="5226" w:type="dxa"/>
            <w:tcBorders>
              <w:top w:val="single" w:color="auto" w:sz="4" w:space="0"/>
              <w:left w:val="single" w:color="auto" w:sz="4" w:space="0"/>
              <w:bottom w:val="single" w:color="auto" w:sz="4" w:space="0"/>
              <w:right w:val="single" w:color="auto" w:sz="4" w:space="0"/>
              <w:tl2br w:val="nil"/>
              <w:tr2bl w:val="nil"/>
            </w:tcBorders>
            <w:vAlign w:val="center"/>
          </w:tcPr>
          <w:p w14:paraId="086EDEAC">
            <w:pPr>
              <w:autoSpaceDE w:val="0"/>
              <w:autoSpaceDN w:val="0"/>
              <w:spacing w:line="220" w:lineRule="atLeast"/>
              <w:jc w:val="center"/>
              <w:rPr>
                <w:rFonts w:hint="eastAsia" w:ascii="仿宋" w:hAnsi="仿宋" w:eastAsia="仿宋" w:cs="仿宋"/>
                <w:color w:val="333333"/>
                <w:kern w:val="0"/>
                <w:sz w:val="28"/>
                <w:szCs w:val="28"/>
                <w:lang w:eastAsia="zh-CN"/>
              </w:rPr>
            </w:pPr>
            <w:r>
              <w:rPr>
                <w:rFonts w:hint="eastAsia" w:ascii="仿宋" w:hAnsi="仿宋" w:eastAsia="仿宋" w:cs="宋体"/>
                <w:color w:val="333333"/>
                <w:kern w:val="0"/>
                <w:sz w:val="28"/>
                <w:szCs w:val="28"/>
                <w:lang w:val="en-US" w:eastAsia="zh-CN" w:bidi="ar-SA"/>
              </w:rPr>
              <w:t>太平洋、南缆、上上同档次及以上品牌</w:t>
            </w:r>
          </w:p>
        </w:tc>
      </w:tr>
      <w:tr w14:paraId="5D4BDB54">
        <w:tblPrEx>
          <w:tblCellMar>
            <w:top w:w="0" w:type="dxa"/>
            <w:left w:w="108" w:type="dxa"/>
            <w:bottom w:w="0" w:type="dxa"/>
            <w:right w:w="108" w:type="dxa"/>
          </w:tblCellMar>
        </w:tblPrEx>
        <w:trPr>
          <w:trHeight w:val="360" w:hRule="atLeast"/>
          <w:jc w:val="center"/>
        </w:trPr>
        <w:tc>
          <w:tcPr>
            <w:tcW w:w="937" w:type="dxa"/>
            <w:tcBorders>
              <w:top w:val="single" w:color="auto" w:sz="4" w:space="0"/>
              <w:left w:val="single" w:color="auto" w:sz="4" w:space="0"/>
              <w:bottom w:val="single" w:color="auto" w:sz="4" w:space="0"/>
              <w:right w:val="single" w:color="auto" w:sz="4" w:space="0"/>
              <w:tl2br w:val="nil"/>
              <w:tr2bl w:val="nil"/>
            </w:tcBorders>
            <w:vAlign w:val="center"/>
          </w:tcPr>
          <w:p w14:paraId="77FB3A01">
            <w:pPr>
              <w:autoSpaceDE w:val="0"/>
              <w:autoSpaceDN w:val="0"/>
              <w:spacing w:line="220" w:lineRule="atLeast"/>
              <w:jc w:val="center"/>
              <w:rPr>
                <w:rFonts w:hint="default" w:ascii="仿宋" w:hAnsi="仿宋" w:eastAsia="仿宋" w:cs="宋体"/>
                <w:color w:val="333333"/>
                <w:kern w:val="0"/>
                <w:sz w:val="28"/>
                <w:szCs w:val="28"/>
                <w:lang w:val="en-US" w:eastAsia="zh-CN" w:bidi="ar-SA"/>
              </w:rPr>
            </w:pPr>
            <w:r>
              <w:rPr>
                <w:rFonts w:hint="eastAsia" w:ascii="仿宋" w:hAnsi="仿宋" w:eastAsia="仿宋" w:cs="宋体"/>
                <w:color w:val="333333"/>
                <w:kern w:val="0"/>
                <w:sz w:val="28"/>
                <w:szCs w:val="28"/>
                <w:lang w:val="en-US" w:eastAsia="zh-CN" w:bidi="ar-SA"/>
              </w:rPr>
              <w:t>2</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35B1A1C">
            <w:pPr>
              <w:autoSpaceDE w:val="0"/>
              <w:autoSpaceDN w:val="0"/>
              <w:spacing w:line="220" w:lineRule="atLeast"/>
              <w:jc w:val="center"/>
              <w:rPr>
                <w:rFonts w:hint="eastAsia" w:ascii="仿宋" w:hAnsi="仿宋" w:eastAsia="仿宋" w:cs="宋体"/>
                <w:color w:val="333333"/>
                <w:kern w:val="0"/>
                <w:sz w:val="28"/>
                <w:szCs w:val="28"/>
                <w:lang w:val="en-US" w:eastAsia="zh-CN" w:bidi="ar-SA"/>
              </w:rPr>
            </w:pPr>
            <w:r>
              <w:rPr>
                <w:rFonts w:hint="eastAsia" w:ascii="仿宋" w:hAnsi="仿宋" w:eastAsia="仿宋" w:cs="宋体"/>
                <w:color w:val="333333"/>
                <w:kern w:val="0"/>
                <w:sz w:val="28"/>
                <w:szCs w:val="28"/>
                <w:lang w:val="en-US" w:eastAsia="zh-CN" w:bidi="ar-SA"/>
              </w:rPr>
              <w:t>LED灯具</w:t>
            </w:r>
          </w:p>
        </w:tc>
        <w:tc>
          <w:tcPr>
            <w:tcW w:w="5226" w:type="dxa"/>
            <w:tcBorders>
              <w:top w:val="single" w:color="auto" w:sz="4" w:space="0"/>
              <w:left w:val="single" w:color="auto" w:sz="4" w:space="0"/>
              <w:bottom w:val="single" w:color="auto" w:sz="4" w:space="0"/>
              <w:right w:val="single" w:color="auto" w:sz="4" w:space="0"/>
              <w:tl2br w:val="nil"/>
              <w:tr2bl w:val="nil"/>
            </w:tcBorders>
            <w:vAlign w:val="center"/>
          </w:tcPr>
          <w:p w14:paraId="67C79105">
            <w:pPr>
              <w:autoSpaceDE w:val="0"/>
              <w:autoSpaceDN w:val="0"/>
              <w:spacing w:line="220" w:lineRule="atLeast"/>
              <w:jc w:val="center"/>
              <w:rPr>
                <w:rFonts w:hint="eastAsia" w:ascii="仿宋" w:hAnsi="仿宋" w:eastAsia="仿宋" w:cs="宋体"/>
                <w:color w:val="333333"/>
                <w:kern w:val="0"/>
                <w:sz w:val="28"/>
                <w:szCs w:val="28"/>
                <w:lang w:val="en-US" w:eastAsia="zh-CN" w:bidi="ar-SA"/>
              </w:rPr>
            </w:pPr>
            <w:r>
              <w:rPr>
                <w:rFonts w:hint="eastAsia" w:ascii="仿宋" w:hAnsi="仿宋" w:eastAsia="仿宋" w:cs="宋体"/>
                <w:color w:val="333333"/>
                <w:kern w:val="0"/>
                <w:sz w:val="28"/>
                <w:szCs w:val="28"/>
                <w:lang w:val="en-US" w:eastAsia="zh-CN" w:bidi="ar-SA"/>
              </w:rPr>
              <w:t>飞利浦、雷士、欧普同档次及以上品牌</w:t>
            </w:r>
          </w:p>
        </w:tc>
      </w:tr>
      <w:tr w14:paraId="483CF21A">
        <w:tblPrEx>
          <w:tblCellMar>
            <w:top w:w="0" w:type="dxa"/>
            <w:left w:w="108" w:type="dxa"/>
            <w:bottom w:w="0" w:type="dxa"/>
            <w:right w:w="108" w:type="dxa"/>
          </w:tblCellMar>
        </w:tblPrEx>
        <w:trPr>
          <w:trHeight w:val="360" w:hRule="atLeast"/>
          <w:jc w:val="center"/>
        </w:trPr>
        <w:tc>
          <w:tcPr>
            <w:tcW w:w="937" w:type="dxa"/>
            <w:tcBorders>
              <w:top w:val="single" w:color="auto" w:sz="4" w:space="0"/>
              <w:left w:val="single" w:color="auto" w:sz="4" w:space="0"/>
              <w:bottom w:val="single" w:color="auto" w:sz="4" w:space="0"/>
              <w:right w:val="single" w:color="auto" w:sz="4" w:space="0"/>
              <w:tl2br w:val="nil"/>
              <w:tr2bl w:val="nil"/>
            </w:tcBorders>
            <w:vAlign w:val="center"/>
          </w:tcPr>
          <w:p w14:paraId="04448F75">
            <w:pPr>
              <w:autoSpaceDE w:val="0"/>
              <w:autoSpaceDN w:val="0"/>
              <w:spacing w:line="220" w:lineRule="atLeast"/>
              <w:jc w:val="center"/>
              <w:rPr>
                <w:rFonts w:hint="default" w:ascii="仿宋" w:hAnsi="仿宋" w:eastAsia="仿宋" w:cs="宋体"/>
                <w:color w:val="333333"/>
                <w:kern w:val="0"/>
                <w:sz w:val="28"/>
                <w:szCs w:val="28"/>
                <w:lang w:val="en-US" w:eastAsia="zh-CN" w:bidi="ar-SA"/>
              </w:rPr>
            </w:pPr>
            <w:r>
              <w:rPr>
                <w:rFonts w:hint="eastAsia" w:ascii="仿宋" w:hAnsi="仿宋" w:eastAsia="仿宋" w:cs="宋体"/>
                <w:color w:val="333333"/>
                <w:kern w:val="0"/>
                <w:sz w:val="28"/>
                <w:szCs w:val="28"/>
                <w:lang w:val="en-US" w:eastAsia="zh-CN" w:bidi="ar-SA"/>
              </w:rPr>
              <w:t>3</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7F7C6896">
            <w:pPr>
              <w:autoSpaceDE w:val="0"/>
              <w:autoSpaceDN w:val="0"/>
              <w:spacing w:line="220" w:lineRule="atLeast"/>
              <w:jc w:val="center"/>
              <w:rPr>
                <w:rFonts w:hint="eastAsia" w:ascii="仿宋" w:hAnsi="仿宋" w:eastAsia="仿宋" w:cs="宋体"/>
                <w:color w:val="333333"/>
                <w:kern w:val="0"/>
                <w:sz w:val="28"/>
                <w:szCs w:val="28"/>
                <w:lang w:val="en-US" w:eastAsia="zh-CN" w:bidi="ar-SA"/>
              </w:rPr>
            </w:pPr>
            <w:r>
              <w:rPr>
                <w:rFonts w:hint="eastAsia" w:ascii="仿宋" w:hAnsi="仿宋" w:eastAsia="仿宋" w:cs="宋体"/>
                <w:color w:val="333333"/>
                <w:kern w:val="0"/>
                <w:sz w:val="28"/>
                <w:szCs w:val="28"/>
                <w:lang w:val="en-US" w:eastAsia="zh-CN" w:bidi="ar-SA"/>
              </w:rPr>
              <w:t>环保乳胶漆</w:t>
            </w:r>
          </w:p>
        </w:tc>
        <w:tc>
          <w:tcPr>
            <w:tcW w:w="5226" w:type="dxa"/>
            <w:tcBorders>
              <w:top w:val="single" w:color="auto" w:sz="4" w:space="0"/>
              <w:left w:val="single" w:color="auto" w:sz="4" w:space="0"/>
              <w:bottom w:val="single" w:color="auto" w:sz="4" w:space="0"/>
              <w:right w:val="single" w:color="auto" w:sz="4" w:space="0"/>
              <w:tl2br w:val="nil"/>
              <w:tr2bl w:val="nil"/>
            </w:tcBorders>
            <w:vAlign w:val="center"/>
          </w:tcPr>
          <w:p w14:paraId="02110A6B">
            <w:pPr>
              <w:autoSpaceDE w:val="0"/>
              <w:autoSpaceDN w:val="0"/>
              <w:spacing w:line="220" w:lineRule="atLeast"/>
              <w:jc w:val="center"/>
              <w:rPr>
                <w:rFonts w:hint="eastAsia" w:ascii="仿宋" w:hAnsi="仿宋" w:eastAsia="仿宋" w:cs="宋体"/>
                <w:color w:val="333333"/>
                <w:kern w:val="0"/>
                <w:sz w:val="28"/>
                <w:szCs w:val="28"/>
                <w:lang w:val="en-US" w:eastAsia="zh-CN" w:bidi="ar-SA"/>
              </w:rPr>
            </w:pPr>
            <w:r>
              <w:rPr>
                <w:rFonts w:hint="eastAsia" w:ascii="仿宋" w:hAnsi="仿宋" w:eastAsia="仿宋" w:cs="宋体"/>
                <w:color w:val="333333"/>
                <w:kern w:val="0"/>
                <w:sz w:val="28"/>
                <w:szCs w:val="28"/>
                <w:lang w:val="en-US" w:eastAsia="zh-CN" w:bidi="ar-SA"/>
              </w:rPr>
              <w:t>多乐士、嘉宝莉、立邦同档次及以上品牌</w:t>
            </w:r>
          </w:p>
        </w:tc>
      </w:tr>
    </w:tbl>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9、服务承诺要求：</w:t>
      </w:r>
    </w:p>
    <w:p w14:paraId="756CD08B">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1、本工程质量保修期按《建设工程质量管理条例》有关规定执行，质量保修期为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年（相关标准大于2年的，按相关标准执行），质保期从甲方验收合格之日起计算，乙方在向甲方提交工程竣工验收报告时，向甲方出具质量保修书，如属施工质量引起的问题，由乙方全部负责并无偿保修。</w:t>
      </w:r>
    </w:p>
    <w:p w14:paraId="30F628D5">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2、乙方必须提供7*24小时即时响应服务，所有维修维护服务方式均为乙方上门服务，即由乙方派技术人员到甲方及用户使用现场维修维护；</w:t>
      </w:r>
    </w:p>
    <w:p w14:paraId="6E893922">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3、乙方收到甲方的维修通知后，专业维修工程师必须在48小时之内到达现场，并应对故障进行及时检修或提供备用产品；一般问题应在2天内、重大问题应在5天内解决或提出明确解决方案，由此产生的一切费用均由乙方承担。</w:t>
      </w:r>
    </w:p>
    <w:p w14:paraId="2161D1AD">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4、若乙方在质量保修期内缺陷修复不及时，甲方有权指定第三方修理，费用由乙方承担,并从质保金中扣除。质保金不足的，甲方有权直接从工程款中扣除，仍不足时，甲方有权向乙方索赔。</w:t>
      </w:r>
    </w:p>
    <w:p w14:paraId="40B5AB4C">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5、质量保证期期满后，乙方在所供产品寿命期内必须以不高于成交价格的价格保证备品备件并终生提供广泛优惠的技术咨询及支持。</w:t>
      </w:r>
    </w:p>
    <w:p w14:paraId="5B60AC31">
      <w:pPr>
        <w:spacing w:line="360" w:lineRule="auto"/>
        <w:ind w:firstLine="300" w:firstLineChars="1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10、报名时间：2024年</w:t>
      </w: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24</w:t>
      </w:r>
      <w:bookmarkStart w:id="5" w:name="_GoBack"/>
      <w:bookmarkEnd w:id="5"/>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622"/>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646BEF0C">
      <w:pPr>
        <w:spacing w:before="156" w:beforeLines="50" w:after="156" w:afterLines="50" w:line="360" w:lineRule="exact"/>
        <w:ind w:firstLine="281" w:firstLineChars="100"/>
        <w:rPr>
          <w:rFonts w:ascii="仿宋" w:hAnsi="仿宋" w:eastAsia="仿宋"/>
          <w:b/>
          <w:sz w:val="28"/>
          <w:szCs w:val="28"/>
        </w:rPr>
      </w:pPr>
      <w:r>
        <w:rPr>
          <w:rFonts w:hint="eastAsia" w:ascii="仿宋" w:hAnsi="仿宋" w:eastAsia="仿宋"/>
          <w:b/>
          <w:sz w:val="28"/>
          <w:szCs w:val="28"/>
        </w:rPr>
        <w:t>三、履约保证金</w:t>
      </w:r>
    </w:p>
    <w:p w14:paraId="118EF485">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1、履约保证金为合同总金额的5%计（人民币）, 中标公示结束之日起3个日历日内及时交纳至甲方指定账户（南昌航空大学，工行南昌市青山湖支行，账号：1502209009026408036）；逾期未交视为放弃中选资格。</w:t>
      </w:r>
    </w:p>
    <w:p w14:paraId="7B80CB2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上述履约保证金自签订本合同之日起到本合同项目最终验收合格之日止为履约保证金，自本合同项目完成并最终验收合格之后，甲方在30工作日内退还乙方，不计息。（甲方如逾期退还履约保证金，除应当退还保证金本金外，还应当按中国人民银行同期贷款基准利率支付超期资金占用费）</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2FDF2B24">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5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506"/>
        <w:gridCol w:w="2428"/>
        <w:gridCol w:w="437"/>
        <w:gridCol w:w="561"/>
        <w:gridCol w:w="391"/>
        <w:gridCol w:w="633"/>
        <w:gridCol w:w="235"/>
        <w:gridCol w:w="2416"/>
        <w:gridCol w:w="19"/>
      </w:tblGrid>
      <w:tr w14:paraId="4A81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795" w:hRule="atLeast"/>
        </w:trPr>
        <w:tc>
          <w:tcPr>
            <w:tcW w:w="4989" w:type="pct"/>
            <w:gridSpan w:val="9"/>
            <w:tcBorders>
              <w:top w:val="nil"/>
              <w:left w:val="nil"/>
              <w:bottom w:val="nil"/>
              <w:right w:val="nil"/>
            </w:tcBorders>
            <w:shd w:val="clear" w:color="FFFFFF" w:fill="FFFFFF"/>
            <w:vAlign w:val="center"/>
          </w:tcPr>
          <w:p w14:paraId="3F561FD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4BE8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864" w:hRule="atLeast"/>
        </w:trPr>
        <w:tc>
          <w:tcPr>
            <w:tcW w:w="2734" w:type="pct"/>
            <w:gridSpan w:val="4"/>
            <w:tcBorders>
              <w:top w:val="nil"/>
              <w:left w:val="nil"/>
              <w:bottom w:val="nil"/>
              <w:right w:val="nil"/>
            </w:tcBorders>
            <w:shd w:val="clear" w:color="FFFFFF" w:fill="FFFFFF"/>
            <w:vAlign w:val="bottom"/>
          </w:tcPr>
          <w:p w14:paraId="3E4D14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工程名称：南昌航空大学2024年前湖校区国资处办公室防盗门(A214、A216-A21A23室)、体训馆羽毛球馆空调线路、图书馆506电子阅览室、医院二楼值班室修缮工程</w:t>
            </w:r>
          </w:p>
        </w:tc>
        <w:tc>
          <w:tcPr>
            <w:tcW w:w="507" w:type="pct"/>
            <w:gridSpan w:val="2"/>
            <w:tcBorders>
              <w:top w:val="nil"/>
              <w:left w:val="nil"/>
              <w:bottom w:val="nil"/>
              <w:right w:val="nil"/>
            </w:tcBorders>
            <w:shd w:val="clear" w:color="FFFFFF" w:fill="FFFFFF"/>
            <w:vAlign w:val="bottom"/>
          </w:tcPr>
          <w:p w14:paraId="31EA40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748" w:type="pct"/>
            <w:gridSpan w:val="3"/>
            <w:tcBorders>
              <w:top w:val="nil"/>
              <w:left w:val="nil"/>
              <w:bottom w:val="nil"/>
              <w:right w:val="nil"/>
            </w:tcBorders>
            <w:shd w:val="clear" w:color="FFFFFF" w:fill="FFFFFF"/>
            <w:vAlign w:val="bottom"/>
          </w:tcPr>
          <w:p w14:paraId="1B336F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EF9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40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6768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0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A05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9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32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3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C7A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4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38C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41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255A540">
            <w:pPr>
              <w:jc w:val="center"/>
              <w:rPr>
                <w:rFonts w:hint="eastAsia" w:ascii="宋体" w:hAnsi="宋体" w:eastAsia="宋体" w:cs="宋体"/>
                <w:i w:val="0"/>
                <w:iCs w:val="0"/>
                <w:color w:val="000000"/>
                <w:sz w:val="20"/>
                <w:szCs w:val="20"/>
                <w:u w:val="none"/>
              </w:rPr>
            </w:pPr>
          </w:p>
        </w:tc>
      </w:tr>
      <w:tr w14:paraId="1BCD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40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1C95439">
            <w:pPr>
              <w:jc w:val="center"/>
              <w:rPr>
                <w:rFonts w:hint="eastAsia" w:ascii="宋体" w:hAnsi="宋体" w:eastAsia="宋体" w:cs="宋体"/>
                <w:i w:val="0"/>
                <w:iCs w:val="0"/>
                <w:color w:val="000000"/>
                <w:sz w:val="20"/>
                <w:szCs w:val="20"/>
                <w:u w:val="none"/>
              </w:rPr>
            </w:pPr>
          </w:p>
        </w:tc>
        <w:tc>
          <w:tcPr>
            <w:tcW w:w="80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091B38">
            <w:pPr>
              <w:jc w:val="center"/>
              <w:rPr>
                <w:rFonts w:hint="eastAsia" w:ascii="宋体" w:hAnsi="宋体" w:eastAsia="宋体" w:cs="宋体"/>
                <w:i w:val="0"/>
                <w:iCs w:val="0"/>
                <w:color w:val="000000"/>
                <w:sz w:val="20"/>
                <w:szCs w:val="20"/>
                <w:u w:val="none"/>
              </w:rPr>
            </w:pPr>
          </w:p>
        </w:tc>
        <w:tc>
          <w:tcPr>
            <w:tcW w:w="129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F56C1B">
            <w:pPr>
              <w:jc w:val="center"/>
              <w:rPr>
                <w:rFonts w:hint="eastAsia" w:ascii="宋体" w:hAnsi="宋体" w:eastAsia="宋体" w:cs="宋体"/>
                <w:i w:val="0"/>
                <w:iCs w:val="0"/>
                <w:color w:val="000000"/>
                <w:sz w:val="20"/>
                <w:szCs w:val="20"/>
                <w:u w:val="none"/>
              </w:rPr>
            </w:pPr>
          </w:p>
        </w:tc>
        <w:tc>
          <w:tcPr>
            <w:tcW w:w="53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DFDCE9">
            <w:pPr>
              <w:jc w:val="center"/>
              <w:rPr>
                <w:rFonts w:hint="eastAsia" w:ascii="宋体" w:hAnsi="宋体" w:eastAsia="宋体" w:cs="宋体"/>
                <w:i w:val="0"/>
                <w:iCs w:val="0"/>
                <w:color w:val="000000"/>
                <w:sz w:val="20"/>
                <w:szCs w:val="20"/>
                <w:u w:val="none"/>
              </w:rPr>
            </w:pPr>
          </w:p>
        </w:tc>
        <w:tc>
          <w:tcPr>
            <w:tcW w:w="54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F66B7A">
            <w:pPr>
              <w:jc w:val="center"/>
              <w:rPr>
                <w:rFonts w:hint="eastAsia" w:ascii="宋体" w:hAnsi="宋体" w:eastAsia="宋体" w:cs="宋体"/>
                <w:i w:val="0"/>
                <w:iCs w:val="0"/>
                <w:color w:val="000000"/>
                <w:sz w:val="20"/>
                <w:szCs w:val="20"/>
                <w:u w:val="none"/>
              </w:rPr>
            </w:pP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5C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r>
      <w:tr w14:paraId="1478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1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D0D20C">
            <w:pPr>
              <w:jc w:val="cente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9F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国资处办公室防盗门(A214、A216-A21A23室)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73CB6">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3752E8">
            <w:pPr>
              <w:jc w:val="center"/>
              <w:rPr>
                <w:rFonts w:hint="eastAsia" w:ascii="宋体" w:hAnsi="宋体" w:eastAsia="宋体" w:cs="宋体"/>
                <w:i w:val="0"/>
                <w:iCs w:val="0"/>
                <w:color w:val="000000"/>
                <w:sz w:val="20"/>
                <w:szCs w:val="20"/>
                <w:u w:val="none"/>
              </w:rPr>
            </w:pP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FE5F81">
            <w:pPr>
              <w:jc w:val="center"/>
              <w:rPr>
                <w:rFonts w:hint="eastAsia" w:ascii="宋体" w:hAnsi="宋体" w:eastAsia="宋体" w:cs="宋体"/>
                <w:i w:val="0"/>
                <w:iCs w:val="0"/>
                <w:color w:val="000000"/>
                <w:sz w:val="20"/>
                <w:szCs w:val="20"/>
                <w:u w:val="none"/>
              </w:rPr>
            </w:pP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B4D36">
            <w:pPr>
              <w:jc w:val="center"/>
              <w:rPr>
                <w:rFonts w:hint="eastAsia" w:ascii="宋体" w:hAnsi="宋体" w:eastAsia="宋体" w:cs="宋体"/>
                <w:i w:val="0"/>
                <w:iCs w:val="0"/>
                <w:color w:val="000000"/>
                <w:sz w:val="20"/>
                <w:szCs w:val="20"/>
                <w:u w:val="none"/>
              </w:rPr>
            </w:pPr>
          </w:p>
        </w:tc>
      </w:tr>
      <w:tr w14:paraId="71D1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3F3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47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4F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1.拆除整樘门</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227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E0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6746D0">
            <w:pPr>
              <w:jc w:val="center"/>
              <w:rPr>
                <w:rFonts w:hint="eastAsia" w:ascii="宋体" w:hAnsi="宋体" w:eastAsia="宋体" w:cs="宋体"/>
                <w:i w:val="0"/>
                <w:iCs w:val="0"/>
                <w:color w:val="000000"/>
                <w:sz w:val="20"/>
                <w:szCs w:val="20"/>
                <w:u w:val="none"/>
              </w:rPr>
            </w:pPr>
          </w:p>
        </w:tc>
      </w:tr>
      <w:tr w14:paraId="4415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7D7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8B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2B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1.拆除门搬运下楼及外运</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E1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30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23C66">
            <w:pPr>
              <w:jc w:val="center"/>
              <w:rPr>
                <w:rFonts w:hint="eastAsia" w:ascii="宋体" w:hAnsi="宋体" w:eastAsia="宋体" w:cs="宋体"/>
                <w:i w:val="0"/>
                <w:iCs w:val="0"/>
                <w:color w:val="000000"/>
                <w:sz w:val="20"/>
                <w:szCs w:val="20"/>
                <w:u w:val="none"/>
              </w:rPr>
            </w:pPr>
          </w:p>
        </w:tc>
      </w:tr>
      <w:tr w14:paraId="059C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451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C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D5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1.单开防盗门</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EB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5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3F2C49">
            <w:pPr>
              <w:jc w:val="center"/>
              <w:rPr>
                <w:rFonts w:hint="eastAsia" w:ascii="宋体" w:hAnsi="宋体" w:eastAsia="宋体" w:cs="宋体"/>
                <w:i w:val="0"/>
                <w:iCs w:val="0"/>
                <w:color w:val="000000"/>
                <w:sz w:val="20"/>
                <w:szCs w:val="20"/>
                <w:u w:val="none"/>
              </w:rPr>
            </w:pPr>
          </w:p>
        </w:tc>
      </w:tr>
      <w:tr w14:paraId="7F92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825"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71F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1B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门框修补</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C9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1.门框边墙面粉刷、刮腻子刷乳胶漆</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0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A13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44D6A">
            <w:pPr>
              <w:jc w:val="center"/>
              <w:rPr>
                <w:rFonts w:hint="eastAsia" w:ascii="宋体" w:hAnsi="宋体" w:eastAsia="宋体" w:cs="宋体"/>
                <w:i w:val="0"/>
                <w:iCs w:val="0"/>
                <w:color w:val="000000"/>
                <w:sz w:val="20"/>
                <w:szCs w:val="20"/>
                <w:u w:val="none"/>
              </w:rPr>
            </w:pPr>
          </w:p>
        </w:tc>
      </w:tr>
      <w:tr w14:paraId="2778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F7D27C">
            <w:pPr>
              <w:jc w:val="cente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B89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体训馆羽毛球馆空调线路</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055B8">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0884C">
            <w:pPr>
              <w:jc w:val="center"/>
              <w:rPr>
                <w:rFonts w:hint="eastAsia" w:ascii="宋体" w:hAnsi="宋体" w:eastAsia="宋体" w:cs="宋体"/>
                <w:i w:val="0"/>
                <w:iCs w:val="0"/>
                <w:color w:val="000000"/>
                <w:sz w:val="20"/>
                <w:szCs w:val="20"/>
                <w:u w:val="none"/>
              </w:rPr>
            </w:pP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3FC38">
            <w:pPr>
              <w:jc w:val="center"/>
              <w:rPr>
                <w:rFonts w:hint="eastAsia" w:ascii="宋体" w:hAnsi="宋体" w:eastAsia="宋体" w:cs="宋体"/>
                <w:i w:val="0"/>
                <w:iCs w:val="0"/>
                <w:color w:val="000000"/>
                <w:sz w:val="20"/>
                <w:szCs w:val="20"/>
                <w:u w:val="none"/>
              </w:rPr>
            </w:pP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F93DF">
            <w:pPr>
              <w:jc w:val="center"/>
              <w:rPr>
                <w:rFonts w:hint="eastAsia" w:ascii="宋体" w:hAnsi="宋体" w:eastAsia="宋体" w:cs="宋体"/>
                <w:i w:val="0"/>
                <w:iCs w:val="0"/>
                <w:color w:val="000000"/>
                <w:sz w:val="20"/>
                <w:szCs w:val="20"/>
                <w:u w:val="none"/>
              </w:rPr>
            </w:pPr>
          </w:p>
        </w:tc>
      </w:tr>
      <w:tr w14:paraId="2667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5DB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9A9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86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1.YJV5*4mm2铜芯电缆敷设</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B1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0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FF2A68">
            <w:pPr>
              <w:jc w:val="center"/>
              <w:rPr>
                <w:rFonts w:hint="eastAsia" w:ascii="宋体" w:hAnsi="宋体" w:eastAsia="宋体" w:cs="宋体"/>
                <w:i w:val="0"/>
                <w:iCs w:val="0"/>
                <w:color w:val="000000"/>
                <w:sz w:val="20"/>
                <w:szCs w:val="20"/>
                <w:u w:val="none"/>
              </w:rPr>
            </w:pPr>
          </w:p>
        </w:tc>
      </w:tr>
      <w:tr w14:paraId="2816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F78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A7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3F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1.YJV4*95+1*50mm2铜芯电缆敷设</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66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26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2D144">
            <w:pPr>
              <w:jc w:val="center"/>
              <w:rPr>
                <w:rFonts w:hint="eastAsia" w:ascii="宋体" w:hAnsi="宋体" w:eastAsia="宋体" w:cs="宋体"/>
                <w:i w:val="0"/>
                <w:iCs w:val="0"/>
                <w:color w:val="000000"/>
                <w:sz w:val="20"/>
                <w:szCs w:val="20"/>
                <w:u w:val="none"/>
              </w:rPr>
            </w:pPr>
          </w:p>
        </w:tc>
      </w:tr>
      <w:tr w14:paraId="1A3A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515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CA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BB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1.电力电缆终端头制作与安装</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1B0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C7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615A56">
            <w:pPr>
              <w:jc w:val="center"/>
              <w:rPr>
                <w:rFonts w:hint="eastAsia" w:ascii="宋体" w:hAnsi="宋体" w:eastAsia="宋体" w:cs="宋体"/>
                <w:i w:val="0"/>
                <w:iCs w:val="0"/>
                <w:color w:val="000000"/>
                <w:sz w:val="20"/>
                <w:szCs w:val="20"/>
                <w:u w:val="none"/>
              </w:rPr>
            </w:pPr>
          </w:p>
        </w:tc>
      </w:tr>
      <w:tr w14:paraId="1423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558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C9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4A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1.塑料线槽敷设</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F7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1FF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43314">
            <w:pPr>
              <w:jc w:val="center"/>
              <w:rPr>
                <w:rFonts w:hint="eastAsia" w:ascii="宋体" w:hAnsi="宋体" w:eastAsia="宋体" w:cs="宋体"/>
                <w:i w:val="0"/>
                <w:iCs w:val="0"/>
                <w:color w:val="000000"/>
                <w:sz w:val="20"/>
                <w:szCs w:val="20"/>
                <w:u w:val="none"/>
              </w:rPr>
            </w:pPr>
          </w:p>
        </w:tc>
      </w:tr>
      <w:tr w14:paraId="4DAF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4B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1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8C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1.4回路成套配电箱安装</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14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37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A07F4E">
            <w:pPr>
              <w:jc w:val="center"/>
              <w:rPr>
                <w:rFonts w:hint="eastAsia" w:ascii="宋体" w:hAnsi="宋体" w:eastAsia="宋体" w:cs="宋体"/>
                <w:i w:val="0"/>
                <w:iCs w:val="0"/>
                <w:color w:val="000000"/>
                <w:sz w:val="20"/>
                <w:szCs w:val="20"/>
                <w:u w:val="none"/>
              </w:rPr>
            </w:pPr>
          </w:p>
        </w:tc>
      </w:tr>
      <w:tr w14:paraId="6557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20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6C2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B3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81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1.800*600成套配电箱安装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2.含线路正常使用的各种电气元件</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73A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2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3E12D6">
            <w:pPr>
              <w:jc w:val="center"/>
              <w:rPr>
                <w:rFonts w:hint="eastAsia" w:ascii="宋体" w:hAnsi="宋体" w:eastAsia="宋体" w:cs="宋体"/>
                <w:i w:val="0"/>
                <w:iCs w:val="0"/>
                <w:color w:val="000000"/>
                <w:sz w:val="20"/>
                <w:szCs w:val="20"/>
                <w:u w:val="none"/>
              </w:rPr>
            </w:pPr>
          </w:p>
        </w:tc>
      </w:tr>
      <w:tr w14:paraId="60BA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E8D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69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控制开关</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6A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1.3P*25A空开</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7D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F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69B32">
            <w:pPr>
              <w:jc w:val="center"/>
              <w:rPr>
                <w:rFonts w:hint="eastAsia" w:ascii="宋体" w:hAnsi="宋体" w:eastAsia="宋体" w:cs="宋体"/>
                <w:i w:val="0"/>
                <w:iCs w:val="0"/>
                <w:color w:val="000000"/>
                <w:sz w:val="20"/>
                <w:szCs w:val="20"/>
                <w:u w:val="none"/>
              </w:rPr>
            </w:pPr>
          </w:p>
        </w:tc>
      </w:tr>
      <w:tr w14:paraId="0C97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60D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62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配电柜改造</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20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1.配合线路改造对原有配电柜进行必要的改造</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9B3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3D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1FD36">
            <w:pPr>
              <w:jc w:val="center"/>
              <w:rPr>
                <w:rFonts w:hint="eastAsia" w:ascii="宋体" w:hAnsi="宋体" w:eastAsia="宋体" w:cs="宋体"/>
                <w:i w:val="0"/>
                <w:iCs w:val="0"/>
                <w:color w:val="000000"/>
                <w:sz w:val="20"/>
                <w:szCs w:val="20"/>
                <w:u w:val="none"/>
              </w:rPr>
            </w:pPr>
          </w:p>
        </w:tc>
      </w:tr>
      <w:tr w14:paraId="1B35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AB9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04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混凝土结构开孔</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78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1.机械钻砖墙孔</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79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E9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371E7">
            <w:pPr>
              <w:jc w:val="center"/>
              <w:rPr>
                <w:rFonts w:hint="eastAsia" w:ascii="宋体" w:hAnsi="宋体" w:eastAsia="宋体" w:cs="宋体"/>
                <w:i w:val="0"/>
                <w:iCs w:val="0"/>
                <w:color w:val="000000"/>
                <w:sz w:val="20"/>
                <w:szCs w:val="20"/>
                <w:u w:val="none"/>
              </w:rPr>
            </w:pPr>
          </w:p>
        </w:tc>
      </w:tr>
      <w:tr w14:paraId="4D85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EC6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47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08FD06">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DA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F2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D5FEF">
            <w:pPr>
              <w:jc w:val="center"/>
              <w:rPr>
                <w:rFonts w:hint="eastAsia" w:ascii="宋体" w:hAnsi="宋体" w:eastAsia="宋体" w:cs="宋体"/>
                <w:i w:val="0"/>
                <w:iCs w:val="0"/>
                <w:color w:val="000000"/>
                <w:sz w:val="20"/>
                <w:szCs w:val="20"/>
                <w:u w:val="none"/>
              </w:rPr>
            </w:pPr>
          </w:p>
        </w:tc>
      </w:tr>
      <w:tr w14:paraId="61AA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482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E9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8923E8">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E82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79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1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117B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E8AC95">
            <w:pPr>
              <w:jc w:val="cente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13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图书馆506电子阅览室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7C0BC">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4B36E5">
            <w:pPr>
              <w:jc w:val="center"/>
              <w:rPr>
                <w:rFonts w:hint="eastAsia" w:ascii="宋体" w:hAnsi="宋体" w:eastAsia="宋体" w:cs="宋体"/>
                <w:i w:val="0"/>
                <w:iCs w:val="0"/>
                <w:color w:val="000000"/>
                <w:sz w:val="20"/>
                <w:szCs w:val="20"/>
                <w:u w:val="none"/>
              </w:rPr>
            </w:pP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1D958F">
            <w:pPr>
              <w:jc w:val="center"/>
              <w:rPr>
                <w:rFonts w:hint="eastAsia" w:ascii="宋体" w:hAnsi="宋体" w:eastAsia="宋体" w:cs="宋体"/>
                <w:i w:val="0"/>
                <w:iCs w:val="0"/>
                <w:color w:val="000000"/>
                <w:sz w:val="20"/>
                <w:szCs w:val="20"/>
                <w:u w:val="none"/>
              </w:rPr>
            </w:pP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98E0B4">
            <w:pPr>
              <w:jc w:val="center"/>
              <w:rPr>
                <w:rFonts w:hint="eastAsia" w:ascii="宋体" w:hAnsi="宋体" w:eastAsia="宋体" w:cs="宋体"/>
                <w:i w:val="0"/>
                <w:iCs w:val="0"/>
                <w:color w:val="000000"/>
                <w:sz w:val="20"/>
                <w:szCs w:val="20"/>
                <w:u w:val="none"/>
              </w:rPr>
            </w:pPr>
          </w:p>
        </w:tc>
      </w:tr>
      <w:tr w14:paraId="56C6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262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7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1B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1.拆除铝合金玻璃隔断</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43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0C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22.035</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23CF4F">
            <w:pPr>
              <w:jc w:val="center"/>
              <w:rPr>
                <w:rFonts w:hint="eastAsia" w:ascii="宋体" w:hAnsi="宋体" w:eastAsia="宋体" w:cs="宋体"/>
                <w:i w:val="0"/>
                <w:iCs w:val="0"/>
                <w:color w:val="000000"/>
                <w:sz w:val="20"/>
                <w:szCs w:val="20"/>
                <w:u w:val="none"/>
              </w:rPr>
            </w:pPr>
          </w:p>
        </w:tc>
      </w:tr>
      <w:tr w14:paraId="57C9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223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BE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35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1.拆除格栅灯</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82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9F3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B19BFA">
            <w:pPr>
              <w:jc w:val="center"/>
              <w:rPr>
                <w:rFonts w:hint="eastAsia" w:ascii="宋体" w:hAnsi="宋体" w:eastAsia="宋体" w:cs="宋体"/>
                <w:i w:val="0"/>
                <w:iCs w:val="0"/>
                <w:color w:val="000000"/>
                <w:sz w:val="20"/>
                <w:szCs w:val="20"/>
                <w:u w:val="none"/>
              </w:rPr>
            </w:pPr>
          </w:p>
        </w:tc>
      </w:tr>
      <w:tr w14:paraId="256A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D27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6E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EE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1.拆除整樘门</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429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59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6A9BF">
            <w:pPr>
              <w:jc w:val="center"/>
              <w:rPr>
                <w:rFonts w:hint="eastAsia" w:ascii="宋体" w:hAnsi="宋体" w:eastAsia="宋体" w:cs="宋体"/>
                <w:i w:val="0"/>
                <w:iCs w:val="0"/>
                <w:color w:val="000000"/>
                <w:sz w:val="20"/>
                <w:szCs w:val="20"/>
                <w:u w:val="none"/>
              </w:rPr>
            </w:pPr>
          </w:p>
        </w:tc>
      </w:tr>
      <w:tr w14:paraId="1C82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4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112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A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2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1.楼层运出垃圾 垂直运距15m以内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 运距自行综合考虑</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D9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3C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2E138C">
            <w:pPr>
              <w:jc w:val="center"/>
              <w:rPr>
                <w:rFonts w:hint="eastAsia" w:ascii="宋体" w:hAnsi="宋体" w:eastAsia="宋体" w:cs="宋体"/>
                <w:i w:val="0"/>
                <w:iCs w:val="0"/>
                <w:color w:val="000000"/>
                <w:sz w:val="20"/>
                <w:szCs w:val="20"/>
                <w:u w:val="none"/>
              </w:rPr>
            </w:pPr>
          </w:p>
        </w:tc>
      </w:tr>
      <w:tr w14:paraId="08C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9CC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4BD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08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1.双开防盗门</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5A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E50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AE5A1D">
            <w:pPr>
              <w:jc w:val="center"/>
              <w:rPr>
                <w:rFonts w:hint="eastAsia" w:ascii="宋体" w:hAnsi="宋体" w:eastAsia="宋体" w:cs="宋体"/>
                <w:i w:val="0"/>
                <w:iCs w:val="0"/>
                <w:color w:val="000000"/>
                <w:sz w:val="20"/>
                <w:szCs w:val="20"/>
                <w:u w:val="none"/>
              </w:rPr>
            </w:pPr>
          </w:p>
        </w:tc>
      </w:tr>
      <w:tr w14:paraId="4B31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9B9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36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24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1.成品窗帘轨 暗装 单轨</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4A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B3D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18.76</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183130">
            <w:pPr>
              <w:jc w:val="center"/>
              <w:rPr>
                <w:rFonts w:hint="eastAsia" w:ascii="宋体" w:hAnsi="宋体" w:eastAsia="宋体" w:cs="宋体"/>
                <w:i w:val="0"/>
                <w:iCs w:val="0"/>
                <w:color w:val="000000"/>
                <w:sz w:val="20"/>
                <w:szCs w:val="20"/>
                <w:u w:val="none"/>
              </w:rPr>
            </w:pPr>
          </w:p>
        </w:tc>
      </w:tr>
      <w:tr w14:paraId="570B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2F4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FE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3E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1.成品窗帘</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5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E7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67.536</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B4D62">
            <w:pPr>
              <w:jc w:val="center"/>
              <w:rPr>
                <w:rFonts w:hint="eastAsia" w:ascii="宋体" w:hAnsi="宋体" w:eastAsia="宋体" w:cs="宋体"/>
                <w:i w:val="0"/>
                <w:iCs w:val="0"/>
                <w:color w:val="000000"/>
                <w:sz w:val="20"/>
                <w:szCs w:val="20"/>
                <w:u w:val="none"/>
              </w:rPr>
            </w:pPr>
          </w:p>
        </w:tc>
      </w:tr>
      <w:tr w14:paraId="224D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20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1EC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07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CAA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 LED吊顶平板灯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2.原拆除位置安装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3.照明线路调整</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AD3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A6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B3EDB0">
            <w:pPr>
              <w:jc w:val="center"/>
              <w:rPr>
                <w:rFonts w:hint="eastAsia" w:ascii="宋体" w:hAnsi="宋体" w:eastAsia="宋体" w:cs="宋体"/>
                <w:i w:val="0"/>
                <w:iCs w:val="0"/>
                <w:color w:val="000000"/>
                <w:sz w:val="20"/>
                <w:szCs w:val="20"/>
                <w:u w:val="none"/>
              </w:rPr>
            </w:pPr>
          </w:p>
        </w:tc>
      </w:tr>
      <w:tr w14:paraId="1947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0F8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40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EA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1.交换机 固定配置 ≤24口（主材甲供）</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BA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58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75691">
            <w:pPr>
              <w:jc w:val="center"/>
              <w:rPr>
                <w:rFonts w:hint="eastAsia" w:ascii="宋体" w:hAnsi="宋体" w:eastAsia="宋体" w:cs="宋体"/>
                <w:i w:val="0"/>
                <w:iCs w:val="0"/>
                <w:color w:val="000000"/>
                <w:sz w:val="20"/>
                <w:szCs w:val="20"/>
                <w:u w:val="none"/>
              </w:rPr>
            </w:pPr>
          </w:p>
        </w:tc>
      </w:tr>
      <w:tr w14:paraId="4654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0C2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A6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D9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1.组建局域网</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D1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6E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BFB9C">
            <w:pPr>
              <w:jc w:val="center"/>
              <w:rPr>
                <w:rFonts w:hint="eastAsia" w:ascii="宋体" w:hAnsi="宋体" w:eastAsia="宋体" w:cs="宋体"/>
                <w:i w:val="0"/>
                <w:iCs w:val="0"/>
                <w:color w:val="000000"/>
                <w:sz w:val="20"/>
                <w:szCs w:val="20"/>
                <w:u w:val="none"/>
              </w:rPr>
            </w:pPr>
          </w:p>
        </w:tc>
      </w:tr>
      <w:tr w14:paraId="74FA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14C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0C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D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1.塑料线槽敷设 线槽断面周长(mm) ≤120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1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93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28D78">
            <w:pPr>
              <w:jc w:val="center"/>
              <w:rPr>
                <w:rFonts w:hint="eastAsia" w:ascii="宋体" w:hAnsi="宋体" w:eastAsia="宋体" w:cs="宋体"/>
                <w:i w:val="0"/>
                <w:iCs w:val="0"/>
                <w:color w:val="000000"/>
                <w:sz w:val="20"/>
                <w:szCs w:val="20"/>
                <w:u w:val="none"/>
              </w:rPr>
            </w:pPr>
          </w:p>
        </w:tc>
      </w:tr>
      <w:tr w14:paraId="60D4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386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43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F7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1.线槽配线 导线截面(mm2) ≤2.5</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FA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AD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B3D610">
            <w:pPr>
              <w:jc w:val="center"/>
              <w:rPr>
                <w:rFonts w:hint="eastAsia" w:ascii="宋体" w:hAnsi="宋体" w:eastAsia="宋体" w:cs="宋体"/>
                <w:i w:val="0"/>
                <w:iCs w:val="0"/>
                <w:color w:val="000000"/>
                <w:sz w:val="20"/>
                <w:szCs w:val="20"/>
                <w:u w:val="none"/>
              </w:rPr>
            </w:pPr>
          </w:p>
        </w:tc>
      </w:tr>
      <w:tr w14:paraId="6359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E52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4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9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1.线槽配线 导线截面(mm2) ≤6</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4E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DCB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85FF2F">
            <w:pPr>
              <w:jc w:val="center"/>
              <w:rPr>
                <w:rFonts w:hint="eastAsia" w:ascii="宋体" w:hAnsi="宋体" w:eastAsia="宋体" w:cs="宋体"/>
                <w:i w:val="0"/>
                <w:iCs w:val="0"/>
                <w:color w:val="000000"/>
                <w:sz w:val="20"/>
                <w:szCs w:val="20"/>
                <w:u w:val="none"/>
              </w:rPr>
            </w:pPr>
          </w:p>
        </w:tc>
      </w:tr>
      <w:tr w14:paraId="16B1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3CD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A1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2E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1.五孔插座</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037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40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7FC3F6">
            <w:pPr>
              <w:jc w:val="center"/>
              <w:rPr>
                <w:rFonts w:hint="eastAsia" w:ascii="宋体" w:hAnsi="宋体" w:eastAsia="宋体" w:cs="宋体"/>
                <w:i w:val="0"/>
                <w:iCs w:val="0"/>
                <w:color w:val="000000"/>
                <w:sz w:val="20"/>
                <w:szCs w:val="20"/>
                <w:u w:val="none"/>
              </w:rPr>
            </w:pPr>
          </w:p>
        </w:tc>
      </w:tr>
      <w:tr w14:paraId="7EFF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87F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8C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BB8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1.公牛排插</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D77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34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EDEDF">
            <w:pPr>
              <w:jc w:val="center"/>
              <w:rPr>
                <w:rFonts w:hint="eastAsia" w:ascii="宋体" w:hAnsi="宋体" w:eastAsia="宋体" w:cs="宋体"/>
                <w:i w:val="0"/>
                <w:iCs w:val="0"/>
                <w:color w:val="000000"/>
                <w:sz w:val="20"/>
                <w:szCs w:val="20"/>
                <w:u w:val="none"/>
              </w:rPr>
            </w:pPr>
          </w:p>
        </w:tc>
      </w:tr>
      <w:tr w14:paraId="6A52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CDD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BA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BA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1.安装8位模块式信息插座 双口</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A3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37E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35C9FA">
            <w:pPr>
              <w:jc w:val="center"/>
              <w:rPr>
                <w:rFonts w:hint="eastAsia" w:ascii="宋体" w:hAnsi="宋体" w:eastAsia="宋体" w:cs="宋体"/>
                <w:i w:val="0"/>
                <w:iCs w:val="0"/>
                <w:color w:val="000000"/>
                <w:sz w:val="20"/>
                <w:szCs w:val="20"/>
                <w:u w:val="none"/>
              </w:rPr>
            </w:pPr>
          </w:p>
        </w:tc>
      </w:tr>
      <w:tr w14:paraId="2CAE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57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CC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A4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1.明装普通接线盒</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AF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65A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812854">
            <w:pPr>
              <w:jc w:val="center"/>
              <w:rPr>
                <w:rFonts w:hint="eastAsia" w:ascii="宋体" w:hAnsi="宋体" w:eastAsia="宋体" w:cs="宋体"/>
                <w:i w:val="0"/>
                <w:iCs w:val="0"/>
                <w:color w:val="000000"/>
                <w:sz w:val="20"/>
                <w:szCs w:val="20"/>
                <w:u w:val="none"/>
              </w:rPr>
            </w:pPr>
          </w:p>
        </w:tc>
      </w:tr>
      <w:tr w14:paraId="1231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B2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2C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13D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1.超五类网线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2.线槽内布线</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41B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D8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74B093">
            <w:pPr>
              <w:jc w:val="center"/>
              <w:rPr>
                <w:rFonts w:hint="eastAsia" w:ascii="宋体" w:hAnsi="宋体" w:eastAsia="宋体" w:cs="宋体"/>
                <w:i w:val="0"/>
                <w:iCs w:val="0"/>
                <w:color w:val="000000"/>
                <w:sz w:val="20"/>
                <w:szCs w:val="20"/>
                <w:u w:val="none"/>
              </w:rPr>
            </w:pPr>
          </w:p>
        </w:tc>
      </w:tr>
      <w:tr w14:paraId="5CDA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C24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0B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C6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1.乳胶漆2遍</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3D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687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72.825</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68FFFE">
            <w:pPr>
              <w:jc w:val="center"/>
              <w:rPr>
                <w:rFonts w:hint="eastAsia" w:ascii="宋体" w:hAnsi="宋体" w:eastAsia="宋体" w:cs="宋体"/>
                <w:i w:val="0"/>
                <w:iCs w:val="0"/>
                <w:color w:val="000000"/>
                <w:sz w:val="20"/>
                <w:szCs w:val="20"/>
                <w:u w:val="none"/>
              </w:rPr>
            </w:pPr>
          </w:p>
        </w:tc>
      </w:tr>
      <w:tr w14:paraId="7EC3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DD2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8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竹、木（复合）地板</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3F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1.复合地板铺设</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74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4B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F244A">
            <w:pPr>
              <w:jc w:val="center"/>
              <w:rPr>
                <w:rFonts w:hint="eastAsia" w:ascii="宋体" w:hAnsi="宋体" w:eastAsia="宋体" w:cs="宋体"/>
                <w:i w:val="0"/>
                <w:iCs w:val="0"/>
                <w:color w:val="000000"/>
                <w:sz w:val="20"/>
                <w:szCs w:val="20"/>
                <w:u w:val="none"/>
              </w:rPr>
            </w:pPr>
          </w:p>
        </w:tc>
      </w:tr>
      <w:tr w14:paraId="0309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779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63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平面、箱式招牌</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43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1.亚克立板装饰背景墙</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1B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58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E76C8">
            <w:pPr>
              <w:jc w:val="center"/>
              <w:rPr>
                <w:rFonts w:hint="eastAsia" w:ascii="宋体" w:hAnsi="宋体" w:eastAsia="宋体" w:cs="宋体"/>
                <w:i w:val="0"/>
                <w:iCs w:val="0"/>
                <w:color w:val="000000"/>
                <w:sz w:val="20"/>
                <w:szCs w:val="20"/>
                <w:u w:val="none"/>
              </w:rPr>
            </w:pPr>
          </w:p>
        </w:tc>
      </w:tr>
      <w:tr w14:paraId="5F51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D10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46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83DCA">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267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8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89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354A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73ED1">
            <w:pPr>
              <w:jc w:val="cente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66A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医院二楼值班室修缮工程</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324652">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905EAA">
            <w:pPr>
              <w:jc w:val="center"/>
              <w:rPr>
                <w:rFonts w:hint="eastAsia" w:ascii="宋体" w:hAnsi="宋体" w:eastAsia="宋体" w:cs="宋体"/>
                <w:i w:val="0"/>
                <w:iCs w:val="0"/>
                <w:color w:val="000000"/>
                <w:sz w:val="20"/>
                <w:szCs w:val="20"/>
                <w:u w:val="none"/>
              </w:rPr>
            </w:pP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2700C">
            <w:pPr>
              <w:jc w:val="center"/>
              <w:rPr>
                <w:rFonts w:hint="eastAsia" w:ascii="宋体" w:hAnsi="宋体" w:eastAsia="宋体" w:cs="宋体"/>
                <w:i w:val="0"/>
                <w:iCs w:val="0"/>
                <w:color w:val="000000"/>
                <w:sz w:val="20"/>
                <w:szCs w:val="20"/>
                <w:u w:val="none"/>
              </w:rPr>
            </w:pP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3CD68F82">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31AA9BB">
            <w:pPr>
              <w:jc w:val="center"/>
              <w:rPr>
                <w:rFonts w:hint="eastAsia" w:ascii="宋体" w:hAnsi="宋体" w:eastAsia="宋体" w:cs="宋体"/>
                <w:i w:val="0"/>
                <w:iCs w:val="0"/>
                <w:color w:val="000000"/>
                <w:sz w:val="20"/>
                <w:szCs w:val="20"/>
                <w:u w:val="none"/>
              </w:rPr>
            </w:pPr>
          </w:p>
        </w:tc>
      </w:tr>
      <w:tr w14:paraId="21A8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65A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0D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81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1.砌体拆除 轻质墙板墙</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92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264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289FAD50">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4FEAD40D">
            <w:pPr>
              <w:jc w:val="center"/>
              <w:rPr>
                <w:rFonts w:hint="eastAsia" w:ascii="宋体" w:hAnsi="宋体" w:eastAsia="宋体" w:cs="宋体"/>
                <w:i w:val="0"/>
                <w:iCs w:val="0"/>
                <w:color w:val="000000"/>
                <w:sz w:val="20"/>
                <w:szCs w:val="20"/>
                <w:u w:val="none"/>
              </w:rPr>
            </w:pPr>
          </w:p>
        </w:tc>
      </w:tr>
      <w:tr w14:paraId="6F78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4DC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A3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67F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1.门窗拆除 窗扇</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203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5FF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66EB954D">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41DDB6E">
            <w:pPr>
              <w:jc w:val="center"/>
              <w:rPr>
                <w:rFonts w:hint="eastAsia" w:ascii="宋体" w:hAnsi="宋体" w:eastAsia="宋体" w:cs="宋体"/>
                <w:i w:val="0"/>
                <w:iCs w:val="0"/>
                <w:color w:val="000000"/>
                <w:sz w:val="20"/>
                <w:szCs w:val="20"/>
                <w:u w:val="none"/>
              </w:rPr>
            </w:pPr>
          </w:p>
        </w:tc>
      </w:tr>
      <w:tr w14:paraId="3775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649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9E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9C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1.砌体拆除 黏土砖(实心砖) 眠墙</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875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C4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5.331</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31F1AA7C">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2C5E5373">
            <w:pPr>
              <w:jc w:val="center"/>
              <w:rPr>
                <w:rFonts w:hint="eastAsia" w:ascii="宋体" w:hAnsi="宋体" w:eastAsia="宋体" w:cs="宋体"/>
                <w:i w:val="0"/>
                <w:iCs w:val="0"/>
                <w:color w:val="000000"/>
                <w:sz w:val="20"/>
                <w:szCs w:val="20"/>
                <w:u w:val="none"/>
              </w:rPr>
            </w:pPr>
          </w:p>
        </w:tc>
      </w:tr>
      <w:tr w14:paraId="5467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713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D6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1B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1.卫生洁具拆除 蹲式大便器</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6D5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92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6B5B2EE7">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50DB35C">
            <w:pPr>
              <w:jc w:val="center"/>
              <w:rPr>
                <w:rFonts w:hint="eastAsia" w:ascii="宋体" w:hAnsi="宋体" w:eastAsia="宋体" w:cs="宋体"/>
                <w:i w:val="0"/>
                <w:iCs w:val="0"/>
                <w:color w:val="000000"/>
                <w:sz w:val="20"/>
                <w:szCs w:val="20"/>
                <w:u w:val="none"/>
              </w:rPr>
            </w:pPr>
          </w:p>
        </w:tc>
      </w:tr>
      <w:tr w14:paraId="40F4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59F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B7F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9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1.卫生洁具拆除 脸盆</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5E2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E0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30EE4CA2">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E762C0B">
            <w:pPr>
              <w:jc w:val="center"/>
              <w:rPr>
                <w:rFonts w:hint="eastAsia" w:ascii="宋体" w:hAnsi="宋体" w:eastAsia="宋体" w:cs="宋体"/>
                <w:i w:val="0"/>
                <w:iCs w:val="0"/>
                <w:color w:val="000000"/>
                <w:sz w:val="20"/>
                <w:szCs w:val="20"/>
                <w:u w:val="none"/>
              </w:rPr>
            </w:pPr>
          </w:p>
        </w:tc>
      </w:tr>
      <w:tr w14:paraId="4017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6FF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98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89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1.卫生洁具拆除 沐浴器</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0D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ACD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06DD519">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7B39C6C">
            <w:pPr>
              <w:jc w:val="center"/>
              <w:rPr>
                <w:rFonts w:hint="eastAsia" w:ascii="宋体" w:hAnsi="宋体" w:eastAsia="宋体" w:cs="宋体"/>
                <w:i w:val="0"/>
                <w:iCs w:val="0"/>
                <w:color w:val="000000"/>
                <w:sz w:val="20"/>
                <w:szCs w:val="20"/>
                <w:u w:val="none"/>
              </w:rPr>
            </w:pPr>
          </w:p>
        </w:tc>
      </w:tr>
      <w:tr w14:paraId="4D44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8FD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0F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D50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1.塑料管拆除(mm) φ50以内</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A5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EE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012688B7">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4A376AB6">
            <w:pPr>
              <w:jc w:val="center"/>
              <w:rPr>
                <w:rFonts w:hint="eastAsia" w:ascii="宋体" w:hAnsi="宋体" w:eastAsia="宋体" w:cs="宋体"/>
                <w:i w:val="0"/>
                <w:iCs w:val="0"/>
                <w:color w:val="000000"/>
                <w:sz w:val="20"/>
                <w:szCs w:val="20"/>
                <w:u w:val="none"/>
              </w:rPr>
            </w:pPr>
          </w:p>
        </w:tc>
      </w:tr>
      <w:tr w14:paraId="7594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C52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C7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管道拆除</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BC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1.塑料管拆除(mm) φ100以内</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602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7A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2DBAF16">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051A8D1E">
            <w:pPr>
              <w:jc w:val="center"/>
              <w:rPr>
                <w:rFonts w:hint="eastAsia" w:ascii="宋体" w:hAnsi="宋体" w:eastAsia="宋体" w:cs="宋体"/>
                <w:i w:val="0"/>
                <w:iCs w:val="0"/>
                <w:color w:val="000000"/>
                <w:sz w:val="20"/>
                <w:szCs w:val="20"/>
                <w:u w:val="none"/>
              </w:rPr>
            </w:pPr>
          </w:p>
        </w:tc>
      </w:tr>
      <w:tr w14:paraId="142D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B4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47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7A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1.楼层运出垃圾 垂直运距15m以内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 运距自行综合考虑</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25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494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E0D413D">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45477FFD">
            <w:pPr>
              <w:jc w:val="center"/>
              <w:rPr>
                <w:rFonts w:hint="eastAsia" w:ascii="宋体" w:hAnsi="宋体" w:eastAsia="宋体" w:cs="宋体"/>
                <w:i w:val="0"/>
                <w:iCs w:val="0"/>
                <w:color w:val="000000"/>
                <w:sz w:val="20"/>
                <w:szCs w:val="20"/>
                <w:u w:val="none"/>
              </w:rPr>
            </w:pPr>
          </w:p>
        </w:tc>
      </w:tr>
      <w:tr w14:paraId="0F8E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BB5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E1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3F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1.装配式U形轻钢天棚龙骨(不上人型) 规格(mm) 300×300 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2.方形铝扣板300×300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3.铝扣板收边线</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2B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C5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59BB8336">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544628F8">
            <w:pPr>
              <w:jc w:val="center"/>
              <w:rPr>
                <w:rFonts w:hint="eastAsia" w:ascii="宋体" w:hAnsi="宋体" w:eastAsia="宋体" w:cs="宋体"/>
                <w:i w:val="0"/>
                <w:iCs w:val="0"/>
                <w:color w:val="000000"/>
                <w:sz w:val="20"/>
                <w:szCs w:val="20"/>
                <w:u w:val="none"/>
              </w:rPr>
            </w:pPr>
          </w:p>
        </w:tc>
      </w:tr>
      <w:tr w14:paraId="3094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B67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E1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7A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1.零星砌体 普通砖</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8C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BD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CABE9E5">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7B94B878">
            <w:pPr>
              <w:jc w:val="center"/>
              <w:rPr>
                <w:rFonts w:hint="eastAsia" w:ascii="宋体" w:hAnsi="宋体" w:eastAsia="宋体" w:cs="宋体"/>
                <w:i w:val="0"/>
                <w:iCs w:val="0"/>
                <w:color w:val="000000"/>
                <w:sz w:val="20"/>
                <w:szCs w:val="20"/>
                <w:u w:val="none"/>
              </w:rPr>
            </w:pPr>
          </w:p>
        </w:tc>
      </w:tr>
      <w:tr w14:paraId="647F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B53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86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34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1.混水砖墙 1砖</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2F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8DE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6F44C1D0">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81F516A">
            <w:pPr>
              <w:jc w:val="center"/>
              <w:rPr>
                <w:rFonts w:hint="eastAsia" w:ascii="宋体" w:hAnsi="宋体" w:eastAsia="宋体" w:cs="宋体"/>
                <w:i w:val="0"/>
                <w:iCs w:val="0"/>
                <w:color w:val="000000"/>
                <w:sz w:val="20"/>
                <w:szCs w:val="20"/>
                <w:u w:val="none"/>
              </w:rPr>
            </w:pPr>
          </w:p>
        </w:tc>
      </w:tr>
      <w:tr w14:paraId="2AE2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A79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C5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4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1.混水砖墙 1/2砖</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60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C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60D8634D">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74D6E1FC">
            <w:pPr>
              <w:jc w:val="center"/>
              <w:rPr>
                <w:rFonts w:hint="eastAsia" w:ascii="宋体" w:hAnsi="宋体" w:eastAsia="宋体" w:cs="宋体"/>
                <w:i w:val="0"/>
                <w:iCs w:val="0"/>
                <w:color w:val="000000"/>
                <w:sz w:val="20"/>
                <w:szCs w:val="20"/>
                <w:u w:val="none"/>
              </w:rPr>
            </w:pPr>
          </w:p>
        </w:tc>
      </w:tr>
      <w:tr w14:paraId="2FB3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AC3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31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2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1.墙面抹灰20mm厚</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71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11B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33.81</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06EC93A7">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5548629A">
            <w:pPr>
              <w:jc w:val="center"/>
              <w:rPr>
                <w:rFonts w:hint="eastAsia" w:ascii="宋体" w:hAnsi="宋体" w:eastAsia="宋体" w:cs="宋体"/>
                <w:i w:val="0"/>
                <w:iCs w:val="0"/>
                <w:color w:val="000000"/>
                <w:sz w:val="20"/>
                <w:szCs w:val="20"/>
                <w:u w:val="none"/>
              </w:rPr>
            </w:pPr>
          </w:p>
        </w:tc>
      </w:tr>
      <w:tr w14:paraId="7C72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361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DA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屋面涂膜防水</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ED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1.聚合物水泥防水涂料 1.0mm厚 立面 实际厚度(mm):2</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49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A59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33.81</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E0E8D67">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2A0D4361">
            <w:pPr>
              <w:jc w:val="center"/>
              <w:rPr>
                <w:rFonts w:hint="eastAsia" w:ascii="宋体" w:hAnsi="宋体" w:eastAsia="宋体" w:cs="宋体"/>
                <w:i w:val="0"/>
                <w:iCs w:val="0"/>
                <w:color w:val="000000"/>
                <w:sz w:val="20"/>
                <w:szCs w:val="20"/>
                <w:u w:val="none"/>
              </w:rPr>
            </w:pPr>
          </w:p>
        </w:tc>
      </w:tr>
      <w:tr w14:paraId="5430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779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2C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986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1.墙面块料面层 瓷板每块面积0.025m2以外 预拌砂浆(干混)</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7F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C7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58339FF6">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E57294E">
            <w:pPr>
              <w:jc w:val="center"/>
              <w:rPr>
                <w:rFonts w:hint="eastAsia" w:ascii="宋体" w:hAnsi="宋体" w:eastAsia="宋体" w:cs="宋体"/>
                <w:i w:val="0"/>
                <w:iCs w:val="0"/>
                <w:color w:val="000000"/>
                <w:sz w:val="20"/>
                <w:szCs w:val="20"/>
                <w:u w:val="none"/>
              </w:rPr>
            </w:pPr>
          </w:p>
        </w:tc>
      </w:tr>
      <w:tr w14:paraId="43BF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83B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4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0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1.平面砂浆找平层 混凝土或硬基层上 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2.改性沥青卷材 热熔法一层 平面 实际层数(层):2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3.聚氨酯防水涂膜 2mm厚 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4.聚合物水泥防水涂料 1.0mm厚 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5.块料面层 陶瓷地面砖 地砖 300×300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6EF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882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6463F684">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CA108AD">
            <w:pPr>
              <w:jc w:val="center"/>
              <w:rPr>
                <w:rFonts w:hint="eastAsia" w:ascii="宋体" w:hAnsi="宋体" w:eastAsia="宋体" w:cs="宋体"/>
                <w:i w:val="0"/>
                <w:iCs w:val="0"/>
                <w:color w:val="000000"/>
                <w:sz w:val="20"/>
                <w:szCs w:val="20"/>
                <w:u w:val="none"/>
              </w:rPr>
            </w:pPr>
          </w:p>
        </w:tc>
      </w:tr>
      <w:tr w14:paraId="384F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0EB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D2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AC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1.拆除地面砌体后地面拆除、修补、恢复地面砖</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32A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09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63ED2AC0">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0692B45F">
            <w:pPr>
              <w:jc w:val="center"/>
              <w:rPr>
                <w:rFonts w:hint="eastAsia" w:ascii="宋体" w:hAnsi="宋体" w:eastAsia="宋体" w:cs="宋体"/>
                <w:i w:val="0"/>
                <w:iCs w:val="0"/>
                <w:color w:val="000000"/>
                <w:sz w:val="20"/>
                <w:szCs w:val="20"/>
                <w:u w:val="none"/>
              </w:rPr>
            </w:pPr>
          </w:p>
        </w:tc>
      </w:tr>
      <w:tr w14:paraId="6794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B0A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9E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FE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1.隔热断桥铝合金门安装 平开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2.门框边修补及门过梁</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B0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F1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0EC3FB7C">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4034934A">
            <w:pPr>
              <w:jc w:val="center"/>
              <w:rPr>
                <w:rFonts w:hint="eastAsia" w:ascii="宋体" w:hAnsi="宋体" w:eastAsia="宋体" w:cs="宋体"/>
                <w:i w:val="0"/>
                <w:iCs w:val="0"/>
                <w:color w:val="000000"/>
                <w:sz w:val="20"/>
                <w:szCs w:val="20"/>
                <w:u w:val="none"/>
              </w:rPr>
            </w:pPr>
          </w:p>
        </w:tc>
      </w:tr>
      <w:tr w14:paraId="439F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7B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50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4F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 室内 墙面 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2.含刮腻子二遍</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610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5D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33803218">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536EF445">
            <w:pPr>
              <w:jc w:val="center"/>
              <w:rPr>
                <w:rFonts w:hint="eastAsia" w:ascii="宋体" w:hAnsi="宋体" w:eastAsia="宋体" w:cs="宋体"/>
                <w:i w:val="0"/>
                <w:iCs w:val="0"/>
                <w:color w:val="000000"/>
                <w:sz w:val="20"/>
                <w:szCs w:val="20"/>
                <w:u w:val="none"/>
              </w:rPr>
            </w:pPr>
          </w:p>
        </w:tc>
      </w:tr>
      <w:tr w14:paraId="14C9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A9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C8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毛巾杆（架）</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8D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1.毛巾杆 不锈钢</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C48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378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51794589">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7CB66C7">
            <w:pPr>
              <w:jc w:val="center"/>
              <w:rPr>
                <w:rFonts w:hint="eastAsia" w:ascii="宋体" w:hAnsi="宋体" w:eastAsia="宋体" w:cs="宋体"/>
                <w:i w:val="0"/>
                <w:iCs w:val="0"/>
                <w:color w:val="000000"/>
                <w:sz w:val="20"/>
                <w:szCs w:val="20"/>
                <w:u w:val="none"/>
              </w:rPr>
            </w:pPr>
          </w:p>
        </w:tc>
      </w:tr>
      <w:tr w14:paraId="6EAF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21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0D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肥皂盒</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7E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1.肥皂盒 搁放式</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E18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E95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25FBD4FA">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55891B1D">
            <w:pPr>
              <w:jc w:val="center"/>
              <w:rPr>
                <w:rFonts w:hint="eastAsia" w:ascii="宋体" w:hAnsi="宋体" w:eastAsia="宋体" w:cs="宋体"/>
                <w:i w:val="0"/>
                <w:iCs w:val="0"/>
                <w:color w:val="000000"/>
                <w:sz w:val="20"/>
                <w:szCs w:val="20"/>
                <w:u w:val="none"/>
              </w:rPr>
            </w:pPr>
          </w:p>
        </w:tc>
      </w:tr>
      <w:tr w14:paraId="4E42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505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4E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3D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1.室内塑料给水管(热熔连接) 公称外径(mm以内) 20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04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C08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0CB9A95E">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225BB28C">
            <w:pPr>
              <w:jc w:val="center"/>
              <w:rPr>
                <w:rFonts w:hint="eastAsia" w:ascii="宋体" w:hAnsi="宋体" w:eastAsia="宋体" w:cs="宋体"/>
                <w:i w:val="0"/>
                <w:iCs w:val="0"/>
                <w:color w:val="000000"/>
                <w:sz w:val="20"/>
                <w:szCs w:val="20"/>
                <w:u w:val="none"/>
              </w:rPr>
            </w:pPr>
          </w:p>
        </w:tc>
      </w:tr>
      <w:tr w14:paraId="02A1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468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B2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2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1.室内塑料排水管(粘接) 公称外径(mm以内) 50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48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A05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076644F">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2C7858E3">
            <w:pPr>
              <w:jc w:val="center"/>
              <w:rPr>
                <w:rFonts w:hint="eastAsia" w:ascii="宋体" w:hAnsi="宋体" w:eastAsia="宋体" w:cs="宋体"/>
                <w:i w:val="0"/>
                <w:iCs w:val="0"/>
                <w:color w:val="000000"/>
                <w:sz w:val="20"/>
                <w:szCs w:val="20"/>
                <w:u w:val="none"/>
              </w:rPr>
            </w:pPr>
          </w:p>
        </w:tc>
      </w:tr>
      <w:tr w14:paraId="3D50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9A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37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B2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1.室内塑料排水管(粘接) 公称外径(mm以内)  110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9C7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39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37A1E827">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9A176B2">
            <w:pPr>
              <w:jc w:val="center"/>
              <w:rPr>
                <w:rFonts w:hint="eastAsia" w:ascii="宋体" w:hAnsi="宋体" w:eastAsia="宋体" w:cs="宋体"/>
                <w:i w:val="0"/>
                <w:iCs w:val="0"/>
                <w:color w:val="000000"/>
                <w:sz w:val="20"/>
                <w:szCs w:val="20"/>
                <w:u w:val="none"/>
              </w:rPr>
            </w:pPr>
          </w:p>
        </w:tc>
      </w:tr>
      <w:tr w14:paraId="7A41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FFE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18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5C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1.室外塑料排水立管安装(粘接) 公称外径(mm以内)  110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7E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6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748D5C0">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74EC1706">
            <w:pPr>
              <w:jc w:val="center"/>
              <w:rPr>
                <w:rFonts w:hint="eastAsia" w:ascii="宋体" w:hAnsi="宋体" w:eastAsia="宋体" w:cs="宋体"/>
                <w:i w:val="0"/>
                <w:iCs w:val="0"/>
                <w:color w:val="000000"/>
                <w:sz w:val="20"/>
                <w:szCs w:val="20"/>
                <w:u w:val="none"/>
              </w:rPr>
            </w:pPr>
          </w:p>
        </w:tc>
      </w:tr>
      <w:tr w14:paraId="6488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3FD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97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BF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1.土方开挖、回填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2.室外塑料排水管埋设(粘接) 公称外径(mm以内)  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3.与室外污水井联通</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FF0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A02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5A1AF98">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F39CA2B">
            <w:pPr>
              <w:jc w:val="center"/>
              <w:rPr>
                <w:rFonts w:hint="eastAsia" w:ascii="宋体" w:hAnsi="宋体" w:eastAsia="宋体" w:cs="宋体"/>
                <w:i w:val="0"/>
                <w:iCs w:val="0"/>
                <w:color w:val="000000"/>
                <w:sz w:val="20"/>
                <w:szCs w:val="20"/>
                <w:u w:val="none"/>
              </w:rPr>
            </w:pPr>
          </w:p>
        </w:tc>
      </w:tr>
      <w:tr w14:paraId="42A6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F47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B9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23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1.螺纹阀门安装 公称直径(mm以内) 15</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45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F2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71BAE4C">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7BAB973">
            <w:pPr>
              <w:jc w:val="center"/>
              <w:rPr>
                <w:rFonts w:hint="eastAsia" w:ascii="宋体" w:hAnsi="宋体" w:eastAsia="宋体" w:cs="宋体"/>
                <w:i w:val="0"/>
                <w:iCs w:val="0"/>
                <w:color w:val="000000"/>
                <w:sz w:val="20"/>
                <w:szCs w:val="20"/>
                <w:u w:val="none"/>
              </w:rPr>
            </w:pPr>
          </w:p>
        </w:tc>
      </w:tr>
      <w:tr w14:paraId="4F3A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65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DFB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塑料阀门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EB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1.塑料阀门安装(熔接) 公称直径(mm以内) 20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94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51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1D4076C">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AADE596">
            <w:pPr>
              <w:jc w:val="center"/>
              <w:rPr>
                <w:rFonts w:hint="eastAsia" w:ascii="宋体" w:hAnsi="宋体" w:eastAsia="宋体" w:cs="宋体"/>
                <w:i w:val="0"/>
                <w:iCs w:val="0"/>
                <w:color w:val="000000"/>
                <w:sz w:val="20"/>
                <w:szCs w:val="20"/>
                <w:u w:val="none"/>
              </w:rPr>
            </w:pPr>
          </w:p>
        </w:tc>
      </w:tr>
      <w:tr w14:paraId="513C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007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B6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834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1.洗脸盆 立柱式 冷热水</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53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FAF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34A0D5D2">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4FA26A52">
            <w:pPr>
              <w:jc w:val="center"/>
              <w:rPr>
                <w:rFonts w:hint="eastAsia" w:ascii="宋体" w:hAnsi="宋体" w:eastAsia="宋体" w:cs="宋体"/>
                <w:i w:val="0"/>
                <w:iCs w:val="0"/>
                <w:color w:val="000000"/>
                <w:sz w:val="20"/>
                <w:szCs w:val="20"/>
                <w:u w:val="none"/>
              </w:rPr>
            </w:pPr>
          </w:p>
        </w:tc>
      </w:tr>
      <w:tr w14:paraId="098C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61B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19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C5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1.蹲式大便器安装 瓷低水箱</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CA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4C0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393B9F59">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5D8F333B">
            <w:pPr>
              <w:jc w:val="center"/>
              <w:rPr>
                <w:rFonts w:hint="eastAsia" w:ascii="宋体" w:hAnsi="宋体" w:eastAsia="宋体" w:cs="宋体"/>
                <w:i w:val="0"/>
                <w:iCs w:val="0"/>
                <w:color w:val="000000"/>
                <w:sz w:val="20"/>
                <w:szCs w:val="20"/>
                <w:u w:val="none"/>
              </w:rPr>
            </w:pPr>
          </w:p>
        </w:tc>
      </w:tr>
      <w:tr w14:paraId="19B3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E42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CF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8B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1.水龙头安装 公称直径(mm) 15</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E6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660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5A4DEE54">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7F5683F3">
            <w:pPr>
              <w:jc w:val="center"/>
              <w:rPr>
                <w:rFonts w:hint="eastAsia" w:ascii="宋体" w:hAnsi="宋体" w:eastAsia="宋体" w:cs="宋体"/>
                <w:i w:val="0"/>
                <w:iCs w:val="0"/>
                <w:color w:val="000000"/>
                <w:sz w:val="20"/>
                <w:szCs w:val="20"/>
                <w:u w:val="none"/>
              </w:rPr>
            </w:pPr>
          </w:p>
        </w:tc>
      </w:tr>
      <w:tr w14:paraId="463D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31F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27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61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1.地漏安装 公称直径(mm以内) 50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C2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39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508C911C">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D389E07">
            <w:pPr>
              <w:jc w:val="center"/>
              <w:rPr>
                <w:rFonts w:hint="eastAsia" w:ascii="宋体" w:hAnsi="宋体" w:eastAsia="宋体" w:cs="宋体"/>
                <w:i w:val="0"/>
                <w:iCs w:val="0"/>
                <w:color w:val="000000"/>
                <w:sz w:val="20"/>
                <w:szCs w:val="20"/>
                <w:u w:val="none"/>
              </w:rPr>
            </w:pPr>
          </w:p>
        </w:tc>
      </w:tr>
      <w:tr w14:paraId="135B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CA5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B2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其他成品卫生器具</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D2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1.原电热水器保护性拆除；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2.原电热水器安装 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3.线路连接调试</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637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DC2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5A7233D9">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783C4D81">
            <w:pPr>
              <w:jc w:val="center"/>
              <w:rPr>
                <w:rFonts w:hint="eastAsia" w:ascii="宋体" w:hAnsi="宋体" w:eastAsia="宋体" w:cs="宋体"/>
                <w:i w:val="0"/>
                <w:iCs w:val="0"/>
                <w:color w:val="000000"/>
                <w:sz w:val="20"/>
                <w:szCs w:val="20"/>
                <w:u w:val="none"/>
              </w:rPr>
            </w:pPr>
          </w:p>
        </w:tc>
      </w:tr>
      <w:tr w14:paraId="4B71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D6E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0C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74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1.成套淋浴器 手动开关 冷热水</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7D9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C2C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F4A6C04">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28701AF1">
            <w:pPr>
              <w:jc w:val="center"/>
              <w:rPr>
                <w:rFonts w:hint="eastAsia" w:ascii="宋体" w:hAnsi="宋体" w:eastAsia="宋体" w:cs="宋体"/>
                <w:i w:val="0"/>
                <w:iCs w:val="0"/>
                <w:color w:val="000000"/>
                <w:sz w:val="20"/>
                <w:szCs w:val="20"/>
                <w:u w:val="none"/>
              </w:rPr>
            </w:pPr>
          </w:p>
        </w:tc>
      </w:tr>
      <w:tr w14:paraId="4ADF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261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48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3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1.吸顶灯具安装 灯罩周长(mm) ≤1100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F8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C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913831F">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0471FF6B">
            <w:pPr>
              <w:jc w:val="center"/>
              <w:rPr>
                <w:rFonts w:hint="eastAsia" w:ascii="宋体" w:hAnsi="宋体" w:eastAsia="宋体" w:cs="宋体"/>
                <w:i w:val="0"/>
                <w:iCs w:val="0"/>
                <w:color w:val="000000"/>
                <w:sz w:val="20"/>
                <w:szCs w:val="20"/>
                <w:u w:val="none"/>
              </w:rPr>
            </w:pPr>
          </w:p>
        </w:tc>
      </w:tr>
      <w:tr w14:paraId="3E6B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A41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AB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AC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1.塑料线槽敷设 线槽断面周长(mm) ≤120</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9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11C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4382EB80">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14F45717">
            <w:pPr>
              <w:jc w:val="center"/>
              <w:rPr>
                <w:rFonts w:hint="eastAsia" w:ascii="宋体" w:hAnsi="宋体" w:eastAsia="宋体" w:cs="宋体"/>
                <w:i w:val="0"/>
                <w:iCs w:val="0"/>
                <w:color w:val="000000"/>
                <w:sz w:val="20"/>
                <w:szCs w:val="20"/>
                <w:u w:val="none"/>
              </w:rPr>
            </w:pPr>
          </w:p>
        </w:tc>
      </w:tr>
      <w:tr w14:paraId="5EBD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655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C5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01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 DN20线管暗埋</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D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AE1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E3EC626">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77814DD">
            <w:pPr>
              <w:jc w:val="center"/>
              <w:rPr>
                <w:rFonts w:hint="eastAsia" w:ascii="宋体" w:hAnsi="宋体" w:eastAsia="宋体" w:cs="宋体"/>
                <w:i w:val="0"/>
                <w:iCs w:val="0"/>
                <w:color w:val="000000"/>
                <w:sz w:val="20"/>
                <w:szCs w:val="20"/>
                <w:u w:val="none"/>
              </w:rPr>
            </w:pPr>
          </w:p>
        </w:tc>
      </w:tr>
      <w:tr w14:paraId="2A7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7D4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676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7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1.线槽配线 导线截面(mm2) ≤2.5</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DE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D8C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425CE838">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5870EB3B">
            <w:pPr>
              <w:jc w:val="center"/>
              <w:rPr>
                <w:rFonts w:hint="eastAsia" w:ascii="宋体" w:hAnsi="宋体" w:eastAsia="宋体" w:cs="宋体"/>
                <w:i w:val="0"/>
                <w:iCs w:val="0"/>
                <w:color w:val="000000"/>
                <w:sz w:val="20"/>
                <w:szCs w:val="20"/>
                <w:u w:val="none"/>
              </w:rPr>
            </w:pPr>
          </w:p>
        </w:tc>
      </w:tr>
      <w:tr w14:paraId="78B7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1C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6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41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1.跷板暗开关 单控≤3联</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37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846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D53FDD6">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F7D45C9">
            <w:pPr>
              <w:jc w:val="center"/>
              <w:rPr>
                <w:rFonts w:hint="eastAsia" w:ascii="宋体" w:hAnsi="宋体" w:eastAsia="宋体" w:cs="宋体"/>
                <w:i w:val="0"/>
                <w:iCs w:val="0"/>
                <w:color w:val="000000"/>
                <w:sz w:val="20"/>
                <w:szCs w:val="20"/>
                <w:u w:val="none"/>
              </w:rPr>
            </w:pPr>
          </w:p>
        </w:tc>
      </w:tr>
      <w:tr w14:paraId="5921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7E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80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50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1.单相带接地 明插座电流(A) ≤15</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86D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B2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51316749">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4141DEEF">
            <w:pPr>
              <w:jc w:val="center"/>
              <w:rPr>
                <w:rFonts w:hint="eastAsia" w:ascii="宋体" w:hAnsi="宋体" w:eastAsia="宋体" w:cs="宋体"/>
                <w:i w:val="0"/>
                <w:iCs w:val="0"/>
                <w:color w:val="000000"/>
                <w:sz w:val="20"/>
                <w:szCs w:val="20"/>
                <w:u w:val="none"/>
              </w:rPr>
            </w:pPr>
          </w:p>
        </w:tc>
      </w:tr>
      <w:tr w14:paraId="22D5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E57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1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1E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1.风扇安装 排气扇</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74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51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5342A3C">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14C236AF">
            <w:pPr>
              <w:jc w:val="center"/>
              <w:rPr>
                <w:rFonts w:hint="eastAsia" w:ascii="宋体" w:hAnsi="宋体" w:eastAsia="宋体" w:cs="宋体"/>
                <w:i w:val="0"/>
                <w:iCs w:val="0"/>
                <w:color w:val="000000"/>
                <w:sz w:val="20"/>
                <w:szCs w:val="20"/>
                <w:u w:val="none"/>
              </w:rPr>
            </w:pPr>
          </w:p>
        </w:tc>
      </w:tr>
      <w:tr w14:paraId="4A97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4A7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9F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空调移位</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D8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1.空调移位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2.含墙面开洞和线路调整</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42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DD6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4BC9C301">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6D82E6D">
            <w:pPr>
              <w:jc w:val="center"/>
              <w:rPr>
                <w:rFonts w:hint="eastAsia" w:ascii="宋体" w:hAnsi="宋体" w:eastAsia="宋体" w:cs="宋体"/>
                <w:i w:val="0"/>
                <w:iCs w:val="0"/>
                <w:color w:val="000000"/>
                <w:sz w:val="20"/>
                <w:szCs w:val="20"/>
                <w:u w:val="none"/>
              </w:rPr>
            </w:pPr>
          </w:p>
        </w:tc>
      </w:tr>
      <w:tr w14:paraId="0870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C13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8C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AF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1.墙面开槽及修补</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407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01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A2E7FB5">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3DFD7E7F">
            <w:pPr>
              <w:jc w:val="center"/>
              <w:rPr>
                <w:rFonts w:hint="eastAsia" w:ascii="宋体" w:hAnsi="宋体" w:eastAsia="宋体" w:cs="宋体"/>
                <w:i w:val="0"/>
                <w:iCs w:val="0"/>
                <w:color w:val="000000"/>
                <w:sz w:val="20"/>
                <w:szCs w:val="20"/>
                <w:u w:val="none"/>
              </w:rPr>
            </w:pPr>
          </w:p>
        </w:tc>
      </w:tr>
      <w:tr w14:paraId="034B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015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B9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块料零星项目</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4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1.墙面开槽修补后贴瓷砖</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6C7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B98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189741F8">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62A79A51">
            <w:pPr>
              <w:jc w:val="center"/>
              <w:rPr>
                <w:rFonts w:hint="eastAsia" w:ascii="宋体" w:hAnsi="宋体" w:eastAsia="宋体" w:cs="宋体"/>
                <w:i w:val="0"/>
                <w:iCs w:val="0"/>
                <w:color w:val="000000"/>
                <w:sz w:val="20"/>
                <w:szCs w:val="20"/>
                <w:u w:val="none"/>
              </w:rPr>
            </w:pPr>
          </w:p>
        </w:tc>
      </w:tr>
      <w:tr w14:paraId="5E73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F4C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78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改窗户</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D7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1.原有窗户增加框料修改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2.磨砂玻璃窗扇安装</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29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DCE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4D8C8AE3">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7C30483E">
            <w:pPr>
              <w:jc w:val="center"/>
              <w:rPr>
                <w:rFonts w:hint="eastAsia" w:ascii="宋体" w:hAnsi="宋体" w:eastAsia="宋体" w:cs="宋体"/>
                <w:i w:val="0"/>
                <w:iCs w:val="0"/>
                <w:color w:val="000000"/>
                <w:sz w:val="20"/>
                <w:szCs w:val="20"/>
                <w:u w:val="none"/>
              </w:rPr>
            </w:pPr>
          </w:p>
        </w:tc>
      </w:tr>
      <w:tr w14:paraId="5879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289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EC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墙面开洞及原有管道洞修补封堵</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7C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1.墙面排水管出口开洞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2.原有排水管洞口封堵</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830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04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 w:type="pct"/>
            <w:tcBorders>
              <w:top w:val="single" w:color="000000" w:sz="4" w:space="0"/>
              <w:left w:val="single" w:color="000000" w:sz="4" w:space="0"/>
              <w:bottom w:val="single" w:color="000000" w:sz="4" w:space="0"/>
              <w:right w:val="nil"/>
            </w:tcBorders>
            <w:shd w:val="clear" w:color="FFFFFF" w:fill="FFFFFF"/>
            <w:vAlign w:val="center"/>
          </w:tcPr>
          <w:p w14:paraId="76572639">
            <w:pPr>
              <w:jc w:val="center"/>
              <w:rPr>
                <w:rFonts w:hint="eastAsia" w:ascii="宋体" w:hAnsi="宋体" w:eastAsia="宋体" w:cs="宋体"/>
                <w:i w:val="0"/>
                <w:iCs w:val="0"/>
                <w:color w:val="000000"/>
                <w:sz w:val="20"/>
                <w:szCs w:val="20"/>
                <w:u w:val="none"/>
              </w:rPr>
            </w:pPr>
          </w:p>
        </w:tc>
        <w:tc>
          <w:tcPr>
            <w:tcW w:w="1296" w:type="pct"/>
            <w:gridSpan w:val="2"/>
            <w:tcBorders>
              <w:top w:val="single" w:color="000000" w:sz="4" w:space="0"/>
              <w:left w:val="nil"/>
              <w:bottom w:val="single" w:color="000000" w:sz="4" w:space="0"/>
              <w:right w:val="single" w:color="000000" w:sz="4" w:space="0"/>
            </w:tcBorders>
            <w:shd w:val="clear" w:color="FFFFFF" w:fill="FFFFFF"/>
            <w:vAlign w:val="center"/>
          </w:tcPr>
          <w:p w14:paraId="0318B7C5">
            <w:pPr>
              <w:jc w:val="center"/>
              <w:rPr>
                <w:rFonts w:hint="eastAsia" w:ascii="宋体" w:hAnsi="宋体" w:eastAsia="宋体" w:cs="宋体"/>
                <w:i w:val="0"/>
                <w:iCs w:val="0"/>
                <w:color w:val="000000"/>
                <w:sz w:val="20"/>
                <w:szCs w:val="20"/>
                <w:u w:val="none"/>
              </w:rPr>
            </w:pPr>
          </w:p>
        </w:tc>
      </w:tr>
      <w:tr w14:paraId="1569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9F2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04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原墙面天棚刮腻子二遍</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00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1.原墙面天棚刮腻子二遍（包干单价）</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57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D7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D790BE">
            <w:pPr>
              <w:jc w:val="center"/>
              <w:rPr>
                <w:rFonts w:hint="eastAsia" w:ascii="宋体" w:hAnsi="宋体" w:eastAsia="宋体" w:cs="宋体"/>
                <w:i w:val="0"/>
                <w:iCs w:val="0"/>
                <w:color w:val="000000"/>
                <w:sz w:val="20"/>
                <w:szCs w:val="20"/>
                <w:u w:val="none"/>
              </w:rPr>
            </w:pPr>
          </w:p>
        </w:tc>
      </w:tr>
      <w:tr w14:paraId="0499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20"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690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5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原墙面天棚刷乳胶漆二遍</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D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1.原墙面天棚刷乳胶漆二遍（包干单价）</w:t>
            </w: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2C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EB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280DE">
            <w:pPr>
              <w:jc w:val="center"/>
              <w:rPr>
                <w:rFonts w:hint="eastAsia" w:ascii="宋体" w:hAnsi="宋体" w:eastAsia="宋体" w:cs="宋体"/>
                <w:i w:val="0"/>
                <w:iCs w:val="0"/>
                <w:color w:val="000000"/>
                <w:sz w:val="20"/>
                <w:szCs w:val="20"/>
                <w:u w:val="none"/>
              </w:rPr>
            </w:pPr>
          </w:p>
        </w:tc>
      </w:tr>
      <w:tr w14:paraId="6ACD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08" w:hRule="atLeast"/>
        </w:trPr>
        <w:tc>
          <w:tcPr>
            <w:tcW w:w="4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5E7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A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38BBE">
            <w:pPr>
              <w:jc w:val="center"/>
              <w:rPr>
                <w:rFonts w:hint="eastAsia" w:ascii="宋体" w:hAnsi="宋体" w:eastAsia="宋体" w:cs="宋体"/>
                <w:i w:val="0"/>
                <w:iCs w:val="0"/>
                <w:color w:val="000000"/>
                <w:sz w:val="20"/>
                <w:szCs w:val="20"/>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74E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81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6D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68A6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3578"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36F8A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4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39C5F2">
            <w:pPr>
              <w:jc w:val="center"/>
              <w:rPr>
                <w:rFonts w:hint="eastAsia" w:ascii="宋体" w:hAnsi="宋体" w:eastAsia="宋体" w:cs="宋体"/>
                <w:i w:val="0"/>
                <w:iCs w:val="0"/>
                <w:color w:val="000000"/>
                <w:sz w:val="18"/>
                <w:szCs w:val="18"/>
                <w:u w:val="none"/>
              </w:rPr>
            </w:pPr>
          </w:p>
        </w:tc>
      </w:tr>
      <w:tr w14:paraId="0346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60" w:hRule="atLeast"/>
        </w:trPr>
        <w:tc>
          <w:tcPr>
            <w:tcW w:w="357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04074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4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CFB43F3">
            <w:pPr>
              <w:jc w:val="center"/>
              <w:rPr>
                <w:rFonts w:hint="eastAsia" w:ascii="宋体" w:hAnsi="宋体" w:eastAsia="宋体" w:cs="宋体"/>
                <w:i w:val="0"/>
                <w:iCs w:val="0"/>
                <w:color w:val="000000"/>
                <w:sz w:val="18"/>
                <w:szCs w:val="18"/>
                <w:u w:val="none"/>
              </w:rPr>
            </w:pPr>
          </w:p>
        </w:tc>
      </w:tr>
    </w:tbl>
    <w:p w14:paraId="1279DB2D">
      <w:pPr>
        <w:rPr>
          <w:rFonts w:hint="eastAsia" w:asciiTheme="minorEastAsia" w:hAnsiTheme="minorEastAsia"/>
          <w:b/>
          <w:sz w:val="28"/>
          <w:szCs w:val="28"/>
          <w:lang w:eastAsia="zh-CN"/>
        </w:rPr>
      </w:pPr>
    </w:p>
    <w:p w14:paraId="13E3F700">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4DC0A843">
      <w:pPr>
        <w:rPr>
          <w:rFonts w:hint="eastAsia" w:asciiTheme="minorEastAsia" w:hAnsiTheme="minorEastAsia"/>
          <w:b/>
          <w:sz w:val="28"/>
          <w:szCs w:val="28"/>
        </w:rPr>
      </w:pPr>
    </w:p>
    <w:p w14:paraId="6DC3429F">
      <w:pPr>
        <w:rPr>
          <w:rFonts w:hint="eastAsia" w:asciiTheme="minorEastAsia" w:hAnsiTheme="minorEastAsia"/>
          <w:b/>
          <w:sz w:val="28"/>
          <w:szCs w:val="28"/>
        </w:rPr>
      </w:pPr>
    </w:p>
    <w:p w14:paraId="4E3DDABC">
      <w:pPr>
        <w:rPr>
          <w:rFonts w:hint="eastAsia" w:asciiTheme="minorEastAsia" w:hAnsiTheme="minorEastAsia"/>
          <w:b/>
          <w:sz w:val="28"/>
          <w:szCs w:val="28"/>
        </w:rPr>
      </w:pPr>
    </w:p>
    <w:p w14:paraId="629BF924">
      <w:pPr>
        <w:rPr>
          <w:rFonts w:hint="eastAsia" w:asciiTheme="minorEastAsia" w:hAnsiTheme="minorEastAsia"/>
          <w:b/>
          <w:sz w:val="28"/>
          <w:szCs w:val="28"/>
        </w:rPr>
      </w:pPr>
    </w:p>
    <w:p w14:paraId="59386001">
      <w:pPr>
        <w:rPr>
          <w:rFonts w:hint="eastAsia" w:asciiTheme="minorEastAsia" w:hAnsiTheme="minorEastAsia"/>
          <w:b/>
          <w:sz w:val="28"/>
          <w:szCs w:val="28"/>
        </w:rPr>
      </w:pPr>
    </w:p>
    <w:p w14:paraId="6F83C525">
      <w:pPr>
        <w:rPr>
          <w:rFonts w:hint="eastAsia" w:asciiTheme="minorEastAsia" w:hAnsiTheme="minorEastAsia"/>
          <w:b/>
          <w:sz w:val="28"/>
          <w:szCs w:val="28"/>
        </w:rPr>
      </w:pPr>
    </w:p>
    <w:p w14:paraId="7B950159">
      <w:pPr>
        <w:rPr>
          <w:rFonts w:hint="eastAsia" w:asciiTheme="minorEastAsia" w:hAnsiTheme="minorEastAsia"/>
          <w:b/>
          <w:sz w:val="28"/>
          <w:szCs w:val="28"/>
        </w:rPr>
      </w:pPr>
    </w:p>
    <w:p w14:paraId="754D948F">
      <w:pPr>
        <w:rPr>
          <w:rFonts w:hint="eastAsia" w:asciiTheme="minorEastAsia" w:hAnsiTheme="minorEastAsia"/>
          <w:b/>
          <w:sz w:val="28"/>
          <w:szCs w:val="28"/>
        </w:rPr>
      </w:pPr>
    </w:p>
    <w:p w14:paraId="21DDB88B">
      <w:pPr>
        <w:rPr>
          <w:rFonts w:hint="eastAsia" w:asciiTheme="minorEastAsia" w:hAnsiTheme="minorEastAsia"/>
          <w:b/>
          <w:sz w:val="28"/>
          <w:szCs w:val="28"/>
        </w:rPr>
      </w:pPr>
    </w:p>
    <w:p w14:paraId="102904F9">
      <w:pPr>
        <w:rPr>
          <w:rFonts w:hint="eastAsia" w:asciiTheme="minorEastAsia" w:hAnsiTheme="minorEastAsia"/>
          <w:b/>
          <w:sz w:val="28"/>
          <w:szCs w:val="28"/>
        </w:rPr>
      </w:pPr>
    </w:p>
    <w:p w14:paraId="2EBA51C8">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1BD3EF6"/>
    <w:rsid w:val="123C6BED"/>
    <w:rsid w:val="125271C5"/>
    <w:rsid w:val="12C80B4E"/>
    <w:rsid w:val="131971B2"/>
    <w:rsid w:val="143F68BD"/>
    <w:rsid w:val="144B2F2E"/>
    <w:rsid w:val="1A240D19"/>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2240</Words>
  <Characters>2410</Characters>
  <Lines>27</Lines>
  <Paragraphs>7</Paragraphs>
  <TotalTime>2</TotalTime>
  <ScaleCrop>false</ScaleCrop>
  <LinksUpToDate>false</LinksUpToDate>
  <CharactersWithSpaces>2428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2024-10-21T01:47:21Z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696A8A777D564DFF944C023589BE4D17_13</vt:lpwstr>
  </property>
</Properties>
</file>